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41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3087"/>
      </w:tblGrid>
      <w:tr w:rsidR="00997767" w:rsidRPr="00582894" w14:paraId="06E1C20E" w14:textId="77777777" w:rsidTr="005946E8">
        <w:tc>
          <w:tcPr>
            <w:tcW w:w="2157" w:type="dxa"/>
            <w:tcBorders>
              <w:bottom w:val="double" w:sz="4" w:space="0" w:color="5B9BD5" w:themeColor="accent1"/>
            </w:tcBorders>
            <w:vAlign w:val="center"/>
          </w:tcPr>
          <w:p w14:paraId="202E8228" w14:textId="77777777" w:rsidR="00BF52C0" w:rsidRDefault="00BF52C0" w:rsidP="00BF52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82894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04CB20E6" wp14:editId="53B6A31F">
                  <wp:extent cx="472103" cy="587766"/>
                  <wp:effectExtent l="0" t="0" r="1079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ITD_logo_PL_201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01" cy="616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809CFB" w14:textId="77777777" w:rsidR="005946E8" w:rsidRPr="00582894" w:rsidRDefault="005946E8" w:rsidP="00BF52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7" w:type="dxa"/>
            <w:tcBorders>
              <w:bottom w:val="double" w:sz="4" w:space="0" w:color="5B9BD5" w:themeColor="accent1"/>
            </w:tcBorders>
            <w:vAlign w:val="center"/>
          </w:tcPr>
          <w:p w14:paraId="33134F9B" w14:textId="77777777" w:rsidR="00BF52C0" w:rsidRPr="00582894" w:rsidRDefault="00BF52C0" w:rsidP="00997767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582894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16163EED" wp14:editId="6E78C25E">
                  <wp:extent cx="1740535" cy="496620"/>
                  <wp:effectExtent l="0" t="0" r="12065" b="1143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 flag-Erasmus+_vect_PO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35" cy="49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38818D" w14:textId="77777777" w:rsidR="00BF52C0" w:rsidRPr="00582894" w:rsidRDefault="00BF52C0" w:rsidP="00A8556F">
      <w:pPr>
        <w:rPr>
          <w:rFonts w:asciiTheme="minorHAnsi" w:hAnsiTheme="minorHAnsi" w:cs="Garamond"/>
          <w:b/>
          <w:bCs/>
          <w:sz w:val="22"/>
          <w:szCs w:val="22"/>
        </w:rPr>
      </w:pPr>
    </w:p>
    <w:p w14:paraId="1FBE6901" w14:textId="1A663F8F" w:rsidR="00C24A18" w:rsidRPr="008F2331" w:rsidRDefault="00A8556F" w:rsidP="008F2331">
      <w:pPr>
        <w:widowControl w:val="0"/>
        <w:autoSpaceDE w:val="0"/>
        <w:autoSpaceDN w:val="0"/>
        <w:adjustRightInd w:val="0"/>
        <w:spacing w:after="120"/>
        <w:jc w:val="center"/>
        <w:rPr>
          <w:rFonts w:asciiTheme="minorHAnsi" w:eastAsiaTheme="minorHAnsi" w:hAnsiTheme="minorHAnsi" w:cs="Times"/>
          <w:b/>
          <w:bCs/>
          <w:sz w:val="22"/>
          <w:szCs w:val="22"/>
          <w:lang w:eastAsia="en-US"/>
        </w:rPr>
      </w:pPr>
      <w:r w:rsidRPr="00582894">
        <w:rPr>
          <w:rFonts w:asciiTheme="minorHAnsi" w:eastAsiaTheme="minorHAnsi" w:hAnsiTheme="minorHAnsi" w:cs="Times"/>
          <w:b/>
          <w:bCs/>
          <w:sz w:val="22"/>
          <w:szCs w:val="22"/>
          <w:lang w:eastAsia="en-US"/>
        </w:rPr>
        <w:t>Procedura rekr</w:t>
      </w:r>
      <w:r w:rsidR="008F2331">
        <w:rPr>
          <w:rFonts w:asciiTheme="minorHAnsi" w:eastAsiaTheme="minorHAnsi" w:hAnsiTheme="minorHAnsi" w:cs="Times"/>
          <w:b/>
          <w:bCs/>
          <w:sz w:val="22"/>
          <w:szCs w:val="22"/>
          <w:lang w:eastAsia="en-US"/>
        </w:rPr>
        <w:t>utacyjna w roku akademickim 201</w:t>
      </w:r>
      <w:r w:rsidR="005B7DDD">
        <w:rPr>
          <w:rFonts w:asciiTheme="minorHAnsi" w:eastAsiaTheme="minorHAnsi" w:hAnsiTheme="minorHAnsi" w:cs="Times"/>
          <w:b/>
          <w:bCs/>
          <w:sz w:val="22"/>
          <w:szCs w:val="22"/>
          <w:lang w:eastAsia="en-US"/>
        </w:rPr>
        <w:t>8</w:t>
      </w:r>
      <w:r w:rsidR="00A1254A">
        <w:rPr>
          <w:rFonts w:asciiTheme="minorHAnsi" w:eastAsiaTheme="minorHAnsi" w:hAnsiTheme="minorHAnsi" w:cs="Times"/>
          <w:b/>
          <w:bCs/>
          <w:sz w:val="22"/>
          <w:szCs w:val="22"/>
          <w:lang w:eastAsia="en-US"/>
        </w:rPr>
        <w:t>/</w:t>
      </w:r>
      <w:r w:rsidR="005B7DDD">
        <w:rPr>
          <w:rFonts w:asciiTheme="minorHAnsi" w:eastAsiaTheme="minorHAnsi" w:hAnsiTheme="minorHAnsi" w:cs="Times"/>
          <w:b/>
          <w:bCs/>
          <w:sz w:val="22"/>
          <w:szCs w:val="22"/>
          <w:lang w:eastAsia="en-US"/>
        </w:rPr>
        <w:t>19</w:t>
      </w:r>
    </w:p>
    <w:p w14:paraId="45DBC67E" w14:textId="0214668E" w:rsidR="00997767" w:rsidRPr="00582894" w:rsidRDefault="00A8556F" w:rsidP="008F233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Times"/>
          <w:b/>
          <w:bCs/>
          <w:color w:val="2F5496" w:themeColor="accent5" w:themeShade="BF"/>
          <w:sz w:val="22"/>
          <w:szCs w:val="22"/>
          <w:lang w:eastAsia="en-US"/>
        </w:rPr>
      </w:pPr>
      <w:r w:rsidRPr="00582894">
        <w:rPr>
          <w:rFonts w:asciiTheme="minorHAnsi" w:eastAsiaTheme="minorHAnsi" w:hAnsiTheme="minorHAnsi" w:cs="Times"/>
          <w:b/>
          <w:bCs/>
          <w:color w:val="2F5496" w:themeColor="accent5" w:themeShade="BF"/>
          <w:sz w:val="22"/>
          <w:szCs w:val="22"/>
          <w:lang w:eastAsia="en-US"/>
        </w:rPr>
        <w:t xml:space="preserve">Dokumenty </w:t>
      </w:r>
      <w:r w:rsidR="00647452" w:rsidRPr="00582894">
        <w:rPr>
          <w:rFonts w:asciiTheme="minorHAnsi" w:eastAsiaTheme="minorHAnsi" w:hAnsiTheme="minorHAnsi" w:cs="Times"/>
          <w:b/>
          <w:bCs/>
          <w:color w:val="2F5496" w:themeColor="accent5" w:themeShade="BF"/>
          <w:sz w:val="22"/>
          <w:szCs w:val="22"/>
          <w:lang w:eastAsia="en-US"/>
        </w:rPr>
        <w:t>mo</w:t>
      </w:r>
      <w:r w:rsidR="00647452" w:rsidRPr="00582894">
        <w:rPr>
          <w:rFonts w:asciiTheme="minorHAnsi" w:eastAsiaTheme="minorHAnsi" w:hAnsiTheme="minorHAnsi" w:cs="Times"/>
          <w:b/>
          <w:color w:val="2F5496" w:themeColor="accent5" w:themeShade="BF"/>
          <w:sz w:val="22"/>
          <w:szCs w:val="22"/>
          <w:lang w:eastAsia="en-US"/>
        </w:rPr>
        <w:t>żn</w:t>
      </w:r>
      <w:r w:rsidR="00647452" w:rsidRPr="00582894">
        <w:rPr>
          <w:rFonts w:asciiTheme="minorHAnsi" w:eastAsiaTheme="minorHAnsi" w:hAnsiTheme="minorHAnsi" w:cs="Times"/>
          <w:b/>
          <w:bCs/>
          <w:color w:val="2F5496" w:themeColor="accent5" w:themeShade="BF"/>
          <w:sz w:val="22"/>
          <w:szCs w:val="22"/>
          <w:lang w:eastAsia="en-US"/>
        </w:rPr>
        <w:t>a</w:t>
      </w:r>
      <w:r w:rsidRPr="00582894">
        <w:rPr>
          <w:rFonts w:asciiTheme="minorHAnsi" w:eastAsiaTheme="minorHAnsi" w:hAnsiTheme="minorHAnsi" w:cs="Times"/>
          <w:b/>
          <w:bCs/>
          <w:color w:val="2F5496" w:themeColor="accent5" w:themeShade="BF"/>
          <w:sz w:val="22"/>
          <w:szCs w:val="22"/>
          <w:lang w:eastAsia="en-US"/>
        </w:rPr>
        <w:t xml:space="preserve"> </w:t>
      </w:r>
      <w:r w:rsidR="00647452" w:rsidRPr="00582894">
        <w:rPr>
          <w:rFonts w:asciiTheme="minorHAnsi" w:eastAsiaTheme="minorHAnsi" w:hAnsiTheme="minorHAnsi" w:cs="Times"/>
          <w:b/>
          <w:bCs/>
          <w:color w:val="2F5496" w:themeColor="accent5" w:themeShade="BF"/>
          <w:sz w:val="22"/>
          <w:szCs w:val="22"/>
          <w:lang w:eastAsia="en-US"/>
        </w:rPr>
        <w:t>składa</w:t>
      </w:r>
      <w:r w:rsidR="00647452" w:rsidRPr="00582894">
        <w:rPr>
          <w:rFonts w:asciiTheme="minorHAnsi" w:eastAsiaTheme="minorHAnsi" w:hAnsiTheme="minorHAnsi" w:cs="Times"/>
          <w:b/>
          <w:color w:val="2F5496" w:themeColor="accent5" w:themeShade="BF"/>
          <w:sz w:val="22"/>
          <w:szCs w:val="22"/>
          <w:lang w:eastAsia="en-US"/>
        </w:rPr>
        <w:t>ć</w:t>
      </w:r>
      <w:r w:rsidRPr="00582894">
        <w:rPr>
          <w:rFonts w:asciiTheme="minorHAnsi" w:eastAsiaTheme="minorHAnsi" w:hAnsiTheme="minorHAnsi" w:cs="Times"/>
          <w:b/>
          <w:color w:val="2F5496" w:themeColor="accent5" w:themeShade="BF"/>
          <w:sz w:val="22"/>
          <w:szCs w:val="22"/>
          <w:lang w:eastAsia="en-US"/>
        </w:rPr>
        <w:t xml:space="preserve"> </w:t>
      </w:r>
      <w:r w:rsidRPr="00582894">
        <w:rPr>
          <w:rFonts w:asciiTheme="minorHAnsi" w:eastAsiaTheme="minorHAnsi" w:hAnsiTheme="minorHAnsi" w:cs="Times"/>
          <w:b/>
          <w:bCs/>
          <w:color w:val="2F5496" w:themeColor="accent5" w:themeShade="BF"/>
          <w:sz w:val="22"/>
          <w:szCs w:val="22"/>
          <w:lang w:eastAsia="en-US"/>
        </w:rPr>
        <w:t xml:space="preserve">w trybie </w:t>
      </w:r>
      <w:r w:rsidR="00647452" w:rsidRPr="00582894">
        <w:rPr>
          <w:rFonts w:asciiTheme="minorHAnsi" w:eastAsiaTheme="minorHAnsi" w:hAnsiTheme="minorHAnsi" w:cs="Times"/>
          <w:b/>
          <w:bCs/>
          <w:color w:val="2F5496" w:themeColor="accent5" w:themeShade="BF"/>
          <w:sz w:val="22"/>
          <w:szCs w:val="22"/>
          <w:lang w:eastAsia="en-US"/>
        </w:rPr>
        <w:t>ci</w:t>
      </w:r>
      <w:r w:rsidR="00647452" w:rsidRPr="00582894">
        <w:rPr>
          <w:rFonts w:asciiTheme="minorHAnsi" w:eastAsiaTheme="minorHAnsi" w:hAnsiTheme="minorHAnsi" w:cs="Times"/>
          <w:b/>
          <w:color w:val="2F5496" w:themeColor="accent5" w:themeShade="BF"/>
          <w:sz w:val="22"/>
          <w:szCs w:val="22"/>
          <w:lang w:eastAsia="en-US"/>
        </w:rPr>
        <w:t>ąg</w:t>
      </w:r>
      <w:r w:rsidR="00647452" w:rsidRPr="00582894">
        <w:rPr>
          <w:rFonts w:asciiTheme="minorHAnsi" w:eastAsiaTheme="minorHAnsi" w:hAnsiTheme="minorHAnsi" w:cs="Times"/>
          <w:b/>
          <w:bCs/>
          <w:color w:val="2F5496" w:themeColor="accent5" w:themeShade="BF"/>
          <w:sz w:val="22"/>
          <w:szCs w:val="22"/>
          <w:lang w:eastAsia="en-US"/>
        </w:rPr>
        <w:t>łym</w:t>
      </w:r>
      <w:r w:rsidR="008F2331">
        <w:rPr>
          <w:rFonts w:asciiTheme="minorHAnsi" w:eastAsiaTheme="minorHAnsi" w:hAnsiTheme="minorHAnsi" w:cs="Times"/>
          <w:b/>
          <w:bCs/>
          <w:color w:val="2F5496" w:themeColor="accent5" w:themeShade="BF"/>
          <w:sz w:val="22"/>
          <w:szCs w:val="22"/>
          <w:lang w:eastAsia="en-US"/>
        </w:rPr>
        <w:t xml:space="preserve"> </w:t>
      </w:r>
      <w:bookmarkStart w:id="0" w:name="_GoBack"/>
      <w:bookmarkEnd w:id="0"/>
    </w:p>
    <w:p w14:paraId="0881C658" w14:textId="6C239375" w:rsidR="000A6B92" w:rsidRDefault="00647452" w:rsidP="008F233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Times"/>
          <w:b/>
          <w:i/>
          <w:iCs/>
          <w:sz w:val="22"/>
          <w:szCs w:val="22"/>
          <w:lang w:eastAsia="en-US"/>
        </w:rPr>
      </w:pPr>
      <w:r w:rsidRPr="00582894">
        <w:rPr>
          <w:rFonts w:asciiTheme="minorHAnsi" w:eastAsiaTheme="minorHAnsi" w:hAnsiTheme="minorHAnsi" w:cs="Times"/>
          <w:b/>
          <w:i/>
          <w:iCs/>
          <w:color w:val="323E4F" w:themeColor="text2" w:themeShade="BF"/>
          <w:sz w:val="22"/>
          <w:szCs w:val="22"/>
          <w:lang w:eastAsia="en-US"/>
        </w:rPr>
        <w:t>Prosz</w:t>
      </w:r>
      <w:r w:rsidR="00EF5AB6" w:rsidRPr="00582894">
        <w:rPr>
          <w:rFonts w:asciiTheme="minorHAnsi" w:eastAsiaTheme="minorHAnsi" w:hAnsiTheme="minorHAnsi" w:cs="Times"/>
          <w:b/>
          <w:i/>
          <w:color w:val="323E4F" w:themeColor="text2" w:themeShade="BF"/>
          <w:sz w:val="22"/>
          <w:szCs w:val="22"/>
          <w:lang w:eastAsia="en-US"/>
        </w:rPr>
        <w:t>ę</w:t>
      </w:r>
      <w:r w:rsidR="00A8556F" w:rsidRPr="00582894">
        <w:rPr>
          <w:rFonts w:asciiTheme="minorHAnsi" w:eastAsiaTheme="minorHAnsi" w:hAnsiTheme="minorHAnsi" w:cs="Times"/>
          <w:b/>
          <w:i/>
          <w:color w:val="323E4F" w:themeColor="text2" w:themeShade="BF"/>
          <w:sz w:val="22"/>
          <w:szCs w:val="22"/>
          <w:lang w:eastAsia="en-US"/>
        </w:rPr>
        <w:t xml:space="preserve"> </w:t>
      </w:r>
      <w:r w:rsidRPr="00582894">
        <w:rPr>
          <w:rFonts w:asciiTheme="minorHAnsi" w:eastAsiaTheme="minorHAnsi" w:hAnsiTheme="minorHAnsi" w:cs="Times"/>
          <w:b/>
          <w:i/>
          <w:iCs/>
          <w:sz w:val="22"/>
          <w:szCs w:val="22"/>
          <w:lang w:eastAsia="en-US"/>
        </w:rPr>
        <w:t>zapozna</w:t>
      </w:r>
      <w:r w:rsidRPr="00582894">
        <w:rPr>
          <w:rFonts w:asciiTheme="minorHAnsi" w:eastAsiaTheme="minorHAnsi" w:hAnsiTheme="minorHAnsi" w:cs="Times"/>
          <w:b/>
          <w:i/>
          <w:sz w:val="22"/>
          <w:szCs w:val="22"/>
          <w:lang w:eastAsia="en-US"/>
        </w:rPr>
        <w:t>ć</w:t>
      </w:r>
      <w:r w:rsidR="00A8556F" w:rsidRPr="00582894">
        <w:rPr>
          <w:rFonts w:asciiTheme="minorHAnsi" w:eastAsiaTheme="minorHAnsi" w:hAnsiTheme="minorHAnsi" w:cs="Times"/>
          <w:b/>
          <w:i/>
          <w:sz w:val="22"/>
          <w:szCs w:val="22"/>
          <w:lang w:eastAsia="en-US"/>
        </w:rPr>
        <w:t xml:space="preserve"> </w:t>
      </w:r>
      <w:r w:rsidRPr="00582894">
        <w:rPr>
          <w:rFonts w:asciiTheme="minorHAnsi" w:eastAsiaTheme="minorHAnsi" w:hAnsiTheme="minorHAnsi" w:cs="Times"/>
          <w:b/>
          <w:i/>
          <w:iCs/>
          <w:sz w:val="22"/>
          <w:szCs w:val="22"/>
          <w:lang w:eastAsia="en-US"/>
        </w:rPr>
        <w:t>si</w:t>
      </w:r>
      <w:r w:rsidRPr="00582894">
        <w:rPr>
          <w:rFonts w:asciiTheme="minorHAnsi" w:eastAsiaTheme="minorHAnsi" w:hAnsiTheme="minorHAnsi" w:cs="Times"/>
          <w:b/>
          <w:i/>
          <w:sz w:val="22"/>
          <w:szCs w:val="22"/>
          <w:lang w:eastAsia="en-US"/>
        </w:rPr>
        <w:t>ę</w:t>
      </w:r>
      <w:r w:rsidR="00A8556F" w:rsidRPr="00582894">
        <w:rPr>
          <w:rFonts w:asciiTheme="minorHAnsi" w:eastAsiaTheme="minorHAnsi" w:hAnsiTheme="minorHAnsi" w:cs="Times"/>
          <w:b/>
          <w:i/>
          <w:sz w:val="22"/>
          <w:szCs w:val="22"/>
          <w:lang w:eastAsia="en-US"/>
        </w:rPr>
        <w:t xml:space="preserve"> </w:t>
      </w:r>
      <w:r w:rsidR="00EF5AB6" w:rsidRPr="00582894">
        <w:rPr>
          <w:rFonts w:asciiTheme="minorHAnsi" w:eastAsiaTheme="minorHAnsi" w:hAnsiTheme="minorHAnsi" w:cs="Times"/>
          <w:b/>
          <w:i/>
          <w:iCs/>
          <w:sz w:val="22"/>
          <w:szCs w:val="22"/>
          <w:lang w:eastAsia="en-US"/>
        </w:rPr>
        <w:t>z i</w:t>
      </w:r>
      <w:r w:rsidR="00A8556F" w:rsidRPr="00582894">
        <w:rPr>
          <w:rFonts w:asciiTheme="minorHAnsi" w:eastAsiaTheme="minorHAnsi" w:hAnsiTheme="minorHAnsi" w:cs="Times"/>
          <w:b/>
          <w:i/>
          <w:iCs/>
          <w:sz w:val="22"/>
          <w:szCs w:val="22"/>
          <w:lang w:eastAsia="en-US"/>
        </w:rPr>
        <w:t>nstytutowymi kryteriami kwa</w:t>
      </w:r>
      <w:r w:rsidR="00EF5AB6" w:rsidRPr="00582894">
        <w:rPr>
          <w:rFonts w:asciiTheme="minorHAnsi" w:eastAsiaTheme="minorHAnsi" w:hAnsiTheme="minorHAnsi" w:cs="Times"/>
          <w:b/>
          <w:i/>
          <w:iCs/>
          <w:sz w:val="22"/>
          <w:szCs w:val="22"/>
          <w:lang w:eastAsia="en-US"/>
        </w:rPr>
        <w:t xml:space="preserve">lifikacyjnymi na rok </w:t>
      </w:r>
      <w:proofErr w:type="spellStart"/>
      <w:r w:rsidR="00EF5AB6" w:rsidRPr="00582894">
        <w:rPr>
          <w:rFonts w:asciiTheme="minorHAnsi" w:eastAsiaTheme="minorHAnsi" w:hAnsiTheme="minorHAnsi" w:cs="Times"/>
          <w:b/>
          <w:i/>
          <w:iCs/>
          <w:sz w:val="22"/>
          <w:szCs w:val="22"/>
          <w:lang w:eastAsia="en-US"/>
        </w:rPr>
        <w:t>akad</w:t>
      </w:r>
      <w:proofErr w:type="spellEnd"/>
      <w:r w:rsidR="00EF5AB6" w:rsidRPr="00582894">
        <w:rPr>
          <w:rFonts w:asciiTheme="minorHAnsi" w:eastAsiaTheme="minorHAnsi" w:hAnsiTheme="minorHAnsi" w:cs="Times"/>
          <w:b/>
          <w:i/>
          <w:iCs/>
          <w:sz w:val="22"/>
          <w:szCs w:val="22"/>
          <w:lang w:eastAsia="en-US"/>
        </w:rPr>
        <w:t xml:space="preserve">. </w:t>
      </w:r>
      <w:r w:rsidR="008F2331">
        <w:rPr>
          <w:rFonts w:asciiTheme="minorHAnsi" w:eastAsiaTheme="minorHAnsi" w:hAnsiTheme="minorHAnsi" w:cs="Times"/>
          <w:b/>
          <w:i/>
          <w:iCs/>
          <w:sz w:val="22"/>
          <w:szCs w:val="22"/>
          <w:lang w:eastAsia="en-US"/>
        </w:rPr>
        <w:t>201</w:t>
      </w:r>
      <w:r w:rsidR="00A1254A">
        <w:rPr>
          <w:rFonts w:asciiTheme="minorHAnsi" w:eastAsiaTheme="minorHAnsi" w:hAnsiTheme="minorHAnsi" w:cs="Times"/>
          <w:b/>
          <w:i/>
          <w:iCs/>
          <w:sz w:val="22"/>
          <w:szCs w:val="22"/>
          <w:lang w:eastAsia="en-US"/>
        </w:rPr>
        <w:t>8</w:t>
      </w:r>
      <w:r w:rsidR="008F2331">
        <w:rPr>
          <w:rFonts w:asciiTheme="minorHAnsi" w:eastAsiaTheme="minorHAnsi" w:hAnsiTheme="minorHAnsi" w:cs="Times"/>
          <w:b/>
          <w:i/>
          <w:iCs/>
          <w:sz w:val="22"/>
          <w:szCs w:val="22"/>
          <w:lang w:eastAsia="en-US"/>
        </w:rPr>
        <w:t>/201</w:t>
      </w:r>
      <w:r w:rsidR="00A1254A">
        <w:rPr>
          <w:rFonts w:asciiTheme="minorHAnsi" w:eastAsiaTheme="minorHAnsi" w:hAnsiTheme="minorHAnsi" w:cs="Times"/>
          <w:b/>
          <w:i/>
          <w:iCs/>
          <w:sz w:val="22"/>
          <w:szCs w:val="22"/>
          <w:lang w:eastAsia="en-US"/>
        </w:rPr>
        <w:t>9</w:t>
      </w:r>
    </w:p>
    <w:p w14:paraId="511CD57C" w14:textId="75A2DABC" w:rsidR="00A8556F" w:rsidRPr="00582894" w:rsidRDefault="00A8556F" w:rsidP="008F233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Times"/>
          <w:b/>
          <w:i/>
          <w:sz w:val="22"/>
          <w:szCs w:val="22"/>
          <w:lang w:eastAsia="en-US"/>
        </w:rPr>
      </w:pPr>
      <w:r w:rsidRPr="00582894">
        <w:rPr>
          <w:rFonts w:asciiTheme="minorHAnsi" w:eastAsiaTheme="minorHAnsi" w:hAnsiTheme="minorHAnsi" w:cs="Times"/>
          <w:b/>
          <w:i/>
          <w:iCs/>
          <w:sz w:val="22"/>
          <w:szCs w:val="22"/>
          <w:lang w:eastAsia="en-US"/>
        </w:rPr>
        <w:t xml:space="preserve"> </w:t>
      </w:r>
    </w:p>
    <w:p w14:paraId="6A9C1707" w14:textId="5406472C" w:rsidR="00453E96" w:rsidRDefault="00A8556F" w:rsidP="00453E9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hanging="357"/>
        <w:jc w:val="both"/>
        <w:rPr>
          <w:rFonts w:asciiTheme="minorHAnsi" w:eastAsiaTheme="minorHAnsi" w:hAnsiTheme="minorHAnsi" w:cs="Times"/>
          <w:sz w:val="22"/>
          <w:szCs w:val="22"/>
          <w:lang w:eastAsia="en-US"/>
        </w:rPr>
      </w:pPr>
      <w:r w:rsidRPr="008F2331">
        <w:rPr>
          <w:rFonts w:asciiTheme="minorHAnsi" w:eastAsiaTheme="minorHAnsi" w:hAnsiTheme="minorHAnsi" w:cs="Times"/>
          <w:sz w:val="22"/>
          <w:szCs w:val="22"/>
          <w:lang w:eastAsia="en-US"/>
        </w:rPr>
        <w:t>Komplet dokumentów wyjazdowych</w:t>
      </w:r>
      <w:r w:rsidR="00997767" w:rsidRPr="008F2331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 (pdf)</w:t>
      </w:r>
      <w:r w:rsidRPr="008F2331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 </w:t>
      </w:r>
      <w:r w:rsidR="00647452" w:rsidRPr="008F2331">
        <w:rPr>
          <w:rFonts w:asciiTheme="minorHAnsi" w:eastAsiaTheme="minorHAnsi" w:hAnsiTheme="minorHAnsi" w:cs="Times"/>
          <w:sz w:val="22"/>
          <w:szCs w:val="22"/>
          <w:lang w:eastAsia="en-US"/>
        </w:rPr>
        <w:t>należy</w:t>
      </w:r>
      <w:r w:rsidRPr="008F2331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 </w:t>
      </w:r>
      <w:r w:rsidR="00647452" w:rsidRPr="008F2331">
        <w:rPr>
          <w:rFonts w:asciiTheme="minorHAnsi" w:eastAsiaTheme="minorHAnsi" w:hAnsiTheme="minorHAnsi" w:cs="Times"/>
          <w:sz w:val="22"/>
          <w:szCs w:val="22"/>
          <w:lang w:eastAsia="en-US"/>
        </w:rPr>
        <w:t>przesłać</w:t>
      </w:r>
      <w:r w:rsidRPr="008F2331">
        <w:rPr>
          <w:rFonts w:asciiTheme="minorHAnsi" w:eastAsiaTheme="minorHAnsi" w:hAnsiTheme="minorHAnsi" w:cs="Times"/>
          <w:sz w:val="22"/>
          <w:szCs w:val="22"/>
          <w:lang w:eastAsia="en-US"/>
        </w:rPr>
        <w:t>́ w wersji elektro</w:t>
      </w:r>
      <w:r w:rsidR="00453E96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nicznej do Komisji, email </w:t>
      </w:r>
      <w:hyperlink r:id="rId7" w:history="1">
        <w:r w:rsidR="00A1254A" w:rsidRPr="00B935FC">
          <w:rPr>
            <w:rStyle w:val="Hipercze"/>
            <w:rFonts w:asciiTheme="minorHAnsi" w:eastAsiaTheme="minorHAnsi" w:hAnsiTheme="minorHAnsi" w:cs="Times"/>
            <w:sz w:val="22"/>
            <w:szCs w:val="22"/>
            <w:lang w:eastAsia="en-US"/>
          </w:rPr>
          <w:t>erasmus@hirszfeld.pl</w:t>
        </w:r>
      </w:hyperlink>
    </w:p>
    <w:p w14:paraId="13218E9C" w14:textId="3DB45DE7" w:rsidR="00A8556F" w:rsidRPr="00453E96" w:rsidRDefault="00A8556F" w:rsidP="00453E9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60" w:line="276" w:lineRule="auto"/>
        <w:ind w:hanging="357"/>
        <w:jc w:val="both"/>
        <w:rPr>
          <w:rFonts w:asciiTheme="minorHAnsi" w:eastAsiaTheme="minorHAnsi" w:hAnsiTheme="minorHAnsi" w:cs="Times"/>
          <w:sz w:val="22"/>
          <w:szCs w:val="22"/>
          <w:lang w:eastAsia="en-US"/>
        </w:rPr>
      </w:pPr>
      <w:r w:rsidRPr="00453E96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Wymagane dokumenty: </w:t>
      </w:r>
    </w:p>
    <w:p w14:paraId="6BC126DD" w14:textId="278C93BD" w:rsidR="00997767" w:rsidRPr="00582894" w:rsidRDefault="008F322A" w:rsidP="00453E96">
      <w:pPr>
        <w:pStyle w:val="Bezodstpw"/>
        <w:numPr>
          <w:ilvl w:val="1"/>
          <w:numId w:val="4"/>
        </w:numPr>
        <w:spacing w:after="60" w:line="276" w:lineRule="auto"/>
        <w:ind w:left="567" w:hanging="357"/>
        <w:jc w:val="both"/>
        <w:rPr>
          <w:sz w:val="22"/>
          <w:szCs w:val="22"/>
        </w:rPr>
      </w:pPr>
      <w:r w:rsidRPr="00582894">
        <w:rPr>
          <w:sz w:val="22"/>
          <w:szCs w:val="22"/>
        </w:rPr>
        <w:t>w</w:t>
      </w:r>
      <w:r w:rsidR="00997767" w:rsidRPr="00582894">
        <w:rPr>
          <w:sz w:val="22"/>
          <w:szCs w:val="22"/>
        </w:rPr>
        <w:t>niosek wyjazdowy</w:t>
      </w:r>
    </w:p>
    <w:p w14:paraId="6ACD08CC" w14:textId="163EC14C" w:rsidR="00A8556F" w:rsidRPr="00582894" w:rsidRDefault="008F322A" w:rsidP="00453E96">
      <w:pPr>
        <w:pStyle w:val="Bezodstpw"/>
        <w:numPr>
          <w:ilvl w:val="1"/>
          <w:numId w:val="4"/>
        </w:numPr>
        <w:spacing w:after="60" w:line="276" w:lineRule="auto"/>
        <w:ind w:left="567" w:hanging="357"/>
        <w:jc w:val="both"/>
        <w:rPr>
          <w:sz w:val="22"/>
          <w:szCs w:val="22"/>
        </w:rPr>
      </w:pPr>
      <w:r w:rsidRPr="00582894">
        <w:rPr>
          <w:sz w:val="22"/>
          <w:szCs w:val="22"/>
        </w:rPr>
        <w:t>l</w:t>
      </w:r>
      <w:r w:rsidR="00A8556F" w:rsidRPr="00582894">
        <w:rPr>
          <w:sz w:val="22"/>
          <w:szCs w:val="22"/>
        </w:rPr>
        <w:t>ist motywacyjny</w:t>
      </w:r>
    </w:p>
    <w:p w14:paraId="62E56F3B" w14:textId="1836FE1C" w:rsidR="00A8556F" w:rsidRPr="00582894" w:rsidRDefault="00A8556F" w:rsidP="00453E96">
      <w:pPr>
        <w:pStyle w:val="Bezodstpw"/>
        <w:numPr>
          <w:ilvl w:val="1"/>
          <w:numId w:val="4"/>
        </w:numPr>
        <w:spacing w:after="60" w:line="276" w:lineRule="auto"/>
        <w:ind w:left="567" w:hanging="357"/>
        <w:jc w:val="both"/>
        <w:rPr>
          <w:sz w:val="22"/>
          <w:szCs w:val="22"/>
        </w:rPr>
      </w:pPr>
      <w:r w:rsidRPr="00582894">
        <w:rPr>
          <w:sz w:val="22"/>
          <w:szCs w:val="22"/>
        </w:rPr>
        <w:t>indywidualny program praktyki (doktoranci)</w:t>
      </w:r>
      <w:r w:rsidR="00034204" w:rsidRPr="00582894">
        <w:rPr>
          <w:sz w:val="22"/>
          <w:szCs w:val="22"/>
        </w:rPr>
        <w:t xml:space="preserve"> lub </w:t>
      </w:r>
      <w:r w:rsidRPr="00582894">
        <w:rPr>
          <w:sz w:val="22"/>
          <w:szCs w:val="22"/>
        </w:rPr>
        <w:t>indywidualny plan szkolenia (pracownicy)</w:t>
      </w:r>
      <w:r w:rsidR="00034204" w:rsidRPr="00582894">
        <w:rPr>
          <w:sz w:val="22"/>
          <w:szCs w:val="22"/>
        </w:rPr>
        <w:t xml:space="preserve">, </w:t>
      </w:r>
      <w:r w:rsidRPr="00582894">
        <w:rPr>
          <w:sz w:val="22"/>
          <w:szCs w:val="22"/>
        </w:rPr>
        <w:t xml:space="preserve">uzgodniony z instytucją </w:t>
      </w:r>
      <w:r w:rsidR="00647452" w:rsidRPr="00582894">
        <w:rPr>
          <w:sz w:val="22"/>
          <w:szCs w:val="22"/>
        </w:rPr>
        <w:t>przyjmującą</w:t>
      </w:r>
      <w:r w:rsidRPr="00582894">
        <w:rPr>
          <w:sz w:val="22"/>
          <w:szCs w:val="22"/>
        </w:rPr>
        <w:t>̨</w:t>
      </w:r>
    </w:p>
    <w:p w14:paraId="02084EC2" w14:textId="50A1C2DE" w:rsidR="00A8556F" w:rsidRPr="00582894" w:rsidRDefault="008F322A" w:rsidP="00453E96">
      <w:pPr>
        <w:pStyle w:val="Bezodstpw"/>
        <w:numPr>
          <w:ilvl w:val="1"/>
          <w:numId w:val="4"/>
        </w:numPr>
        <w:spacing w:after="60" w:line="276" w:lineRule="auto"/>
        <w:ind w:left="567" w:hanging="357"/>
        <w:jc w:val="both"/>
        <w:rPr>
          <w:sz w:val="22"/>
          <w:szCs w:val="22"/>
        </w:rPr>
      </w:pPr>
      <w:r w:rsidRPr="00582894">
        <w:rPr>
          <w:sz w:val="22"/>
          <w:szCs w:val="22"/>
        </w:rPr>
        <w:t>ż</w:t>
      </w:r>
      <w:r w:rsidR="00A8556F" w:rsidRPr="00582894">
        <w:rPr>
          <w:sz w:val="22"/>
          <w:szCs w:val="22"/>
        </w:rPr>
        <w:t>yciorys z aktualnym spisem publikacji oraz realizowanych projektów naukowych</w:t>
      </w:r>
    </w:p>
    <w:p w14:paraId="6FFB8837" w14:textId="3AA1405F" w:rsidR="00A8556F" w:rsidRPr="00582894" w:rsidRDefault="00647452" w:rsidP="00453E96">
      <w:pPr>
        <w:pStyle w:val="Bezodstpw"/>
        <w:numPr>
          <w:ilvl w:val="1"/>
          <w:numId w:val="4"/>
        </w:numPr>
        <w:spacing w:after="60" w:line="276" w:lineRule="auto"/>
        <w:ind w:left="567" w:hanging="357"/>
        <w:jc w:val="both"/>
        <w:rPr>
          <w:sz w:val="22"/>
          <w:szCs w:val="22"/>
        </w:rPr>
      </w:pPr>
      <w:r w:rsidRPr="00582894">
        <w:rPr>
          <w:sz w:val="22"/>
          <w:szCs w:val="22"/>
        </w:rPr>
        <w:t>oświadczenie</w:t>
      </w:r>
      <w:r w:rsidR="00A8556F" w:rsidRPr="00582894">
        <w:rPr>
          <w:sz w:val="22"/>
          <w:szCs w:val="22"/>
        </w:rPr>
        <w:t xml:space="preserve"> o korzystaniu/</w:t>
      </w:r>
      <w:r w:rsidR="00453E96" w:rsidRPr="00582894">
        <w:rPr>
          <w:sz w:val="22"/>
          <w:szCs w:val="22"/>
        </w:rPr>
        <w:t>niekorzystaniu</w:t>
      </w:r>
      <w:r w:rsidR="00A8556F" w:rsidRPr="00582894">
        <w:rPr>
          <w:sz w:val="22"/>
          <w:szCs w:val="22"/>
        </w:rPr>
        <w:t xml:space="preserve"> ze </w:t>
      </w:r>
      <w:r w:rsidRPr="00582894">
        <w:rPr>
          <w:sz w:val="22"/>
          <w:szCs w:val="22"/>
        </w:rPr>
        <w:t>środków</w:t>
      </w:r>
      <w:r w:rsidR="00A8556F" w:rsidRPr="00582894">
        <w:rPr>
          <w:sz w:val="22"/>
          <w:szCs w:val="22"/>
        </w:rPr>
        <w:t xml:space="preserve"> Programu Erasmus w poprzednich latach</w:t>
      </w:r>
    </w:p>
    <w:p w14:paraId="55F0D369" w14:textId="06A6FB13" w:rsidR="00A8556F" w:rsidRPr="00582894" w:rsidRDefault="008F322A" w:rsidP="00453E96">
      <w:pPr>
        <w:pStyle w:val="Bezodstpw"/>
        <w:numPr>
          <w:ilvl w:val="1"/>
          <w:numId w:val="4"/>
        </w:numPr>
        <w:spacing w:after="60" w:line="276" w:lineRule="auto"/>
        <w:ind w:left="567" w:hanging="357"/>
        <w:jc w:val="both"/>
        <w:rPr>
          <w:sz w:val="22"/>
          <w:szCs w:val="22"/>
        </w:rPr>
      </w:pPr>
      <w:r w:rsidRPr="00582894">
        <w:rPr>
          <w:sz w:val="22"/>
          <w:szCs w:val="22"/>
        </w:rPr>
        <w:t>z</w:t>
      </w:r>
      <w:r w:rsidR="00A8556F" w:rsidRPr="00582894">
        <w:rPr>
          <w:sz w:val="22"/>
          <w:szCs w:val="22"/>
        </w:rPr>
        <w:t xml:space="preserve">goda </w:t>
      </w:r>
      <w:r w:rsidR="0029296F" w:rsidRPr="00582894">
        <w:rPr>
          <w:sz w:val="22"/>
          <w:szCs w:val="22"/>
        </w:rPr>
        <w:t xml:space="preserve">na wyjazd - </w:t>
      </w:r>
      <w:r w:rsidR="00A8556F" w:rsidRPr="00582894">
        <w:rPr>
          <w:sz w:val="22"/>
          <w:szCs w:val="22"/>
        </w:rPr>
        <w:t xml:space="preserve">promotora w przypadku studentów, </w:t>
      </w:r>
      <w:r w:rsidR="0029296F" w:rsidRPr="00582894">
        <w:rPr>
          <w:sz w:val="22"/>
          <w:szCs w:val="22"/>
        </w:rPr>
        <w:t>kierownika Laboratorium/Działu w przypadku pracowników</w:t>
      </w:r>
    </w:p>
    <w:p w14:paraId="1C58E41A" w14:textId="48C74296" w:rsidR="00A8556F" w:rsidRPr="00582894" w:rsidRDefault="00647452" w:rsidP="00453E96">
      <w:pPr>
        <w:pStyle w:val="Bezodstpw"/>
        <w:numPr>
          <w:ilvl w:val="1"/>
          <w:numId w:val="4"/>
        </w:numPr>
        <w:spacing w:after="60" w:line="276" w:lineRule="auto"/>
        <w:ind w:left="567" w:hanging="357"/>
        <w:jc w:val="both"/>
        <w:rPr>
          <w:sz w:val="22"/>
          <w:szCs w:val="22"/>
        </w:rPr>
      </w:pPr>
      <w:r w:rsidRPr="00582894">
        <w:rPr>
          <w:sz w:val="22"/>
          <w:szCs w:val="22"/>
        </w:rPr>
        <w:t>oświadczenie</w:t>
      </w:r>
      <w:r w:rsidR="00A8556F" w:rsidRPr="00582894">
        <w:rPr>
          <w:sz w:val="22"/>
          <w:szCs w:val="22"/>
        </w:rPr>
        <w:t xml:space="preserve"> o </w:t>
      </w:r>
      <w:r w:rsidR="00607B42" w:rsidRPr="00582894">
        <w:rPr>
          <w:sz w:val="22"/>
          <w:szCs w:val="22"/>
        </w:rPr>
        <w:t>środk</w:t>
      </w:r>
      <w:r w:rsidR="005B7DDD">
        <w:rPr>
          <w:sz w:val="22"/>
          <w:szCs w:val="22"/>
        </w:rPr>
        <w:t>ach</w:t>
      </w:r>
      <w:r w:rsidR="00A8556F" w:rsidRPr="00582894">
        <w:rPr>
          <w:sz w:val="22"/>
          <w:szCs w:val="22"/>
        </w:rPr>
        <w:t xml:space="preserve"> finansowych na wyjazd stypendialny </w:t>
      </w:r>
      <w:r w:rsidR="005B7DDD">
        <w:rPr>
          <w:sz w:val="22"/>
          <w:szCs w:val="22"/>
        </w:rPr>
        <w:t xml:space="preserve">w ramach </w:t>
      </w:r>
      <w:r w:rsidR="005B7DDD" w:rsidRPr="00582894">
        <w:rPr>
          <w:sz w:val="22"/>
          <w:szCs w:val="22"/>
        </w:rPr>
        <w:t xml:space="preserve">Programu </w:t>
      </w:r>
      <w:r w:rsidR="00A8556F" w:rsidRPr="00582894">
        <w:rPr>
          <w:sz w:val="22"/>
          <w:szCs w:val="22"/>
        </w:rPr>
        <w:t>Erasmus</w:t>
      </w:r>
      <w:r w:rsidR="00607B42" w:rsidRPr="00582894">
        <w:rPr>
          <w:sz w:val="22"/>
          <w:szCs w:val="22"/>
        </w:rPr>
        <w:t>+</w:t>
      </w:r>
    </w:p>
    <w:p w14:paraId="0DAF27A5" w14:textId="77777777" w:rsidR="00453E96" w:rsidRPr="00453E96" w:rsidRDefault="00453E96" w:rsidP="00453E96">
      <w:pPr>
        <w:pStyle w:val="Bezodstpw"/>
        <w:numPr>
          <w:ilvl w:val="0"/>
          <w:numId w:val="0"/>
        </w:numPr>
        <w:spacing w:after="60" w:line="276" w:lineRule="auto"/>
        <w:ind w:left="567"/>
        <w:jc w:val="both"/>
        <w:rPr>
          <w:sz w:val="22"/>
          <w:szCs w:val="22"/>
        </w:rPr>
      </w:pPr>
    </w:p>
    <w:p w14:paraId="0DF6DD15" w14:textId="2E3C86A5" w:rsidR="00A8556F" w:rsidRPr="00453E96" w:rsidRDefault="00A8556F" w:rsidP="008F2331">
      <w:pPr>
        <w:pStyle w:val="Bezodstpw"/>
        <w:numPr>
          <w:ilvl w:val="0"/>
          <w:numId w:val="0"/>
        </w:numPr>
        <w:rPr>
          <w:sz w:val="22"/>
          <w:szCs w:val="22"/>
        </w:rPr>
      </w:pPr>
      <w:r w:rsidRPr="00582894">
        <w:rPr>
          <w:sz w:val="22"/>
          <w:szCs w:val="22"/>
        </w:rPr>
        <w:t xml:space="preserve">Wzory dokumentów </w:t>
      </w:r>
      <w:r w:rsidR="008F322A" w:rsidRPr="00582894">
        <w:rPr>
          <w:sz w:val="22"/>
          <w:szCs w:val="22"/>
        </w:rPr>
        <w:t>dostępne</w:t>
      </w:r>
      <w:r w:rsidRPr="00582894">
        <w:rPr>
          <w:sz w:val="22"/>
          <w:szCs w:val="22"/>
        </w:rPr>
        <w:t xml:space="preserve"> </w:t>
      </w:r>
      <w:r w:rsidR="008F322A" w:rsidRPr="00582894">
        <w:rPr>
          <w:sz w:val="22"/>
          <w:szCs w:val="22"/>
        </w:rPr>
        <w:t>są</w:t>
      </w:r>
      <w:r w:rsidRPr="00582894">
        <w:rPr>
          <w:sz w:val="22"/>
          <w:szCs w:val="22"/>
        </w:rPr>
        <w:t>̨ na stronie</w:t>
      </w:r>
      <w:r w:rsidR="00C24A18" w:rsidRPr="00582894">
        <w:rPr>
          <w:sz w:val="22"/>
          <w:szCs w:val="22"/>
        </w:rPr>
        <w:t>:</w:t>
      </w:r>
      <w:r w:rsidR="00453E96">
        <w:rPr>
          <w:sz w:val="22"/>
          <w:szCs w:val="22"/>
        </w:rPr>
        <w:t xml:space="preserve"> </w:t>
      </w:r>
      <w:hyperlink r:id="rId8" w:history="1">
        <w:r w:rsidR="00C24A18" w:rsidRPr="00582894">
          <w:rPr>
            <w:rStyle w:val="Hipercze"/>
            <w:rFonts w:cs="Times"/>
            <w:color w:val="4472C4" w:themeColor="accent5"/>
            <w:sz w:val="22"/>
            <w:szCs w:val="22"/>
          </w:rPr>
          <w:t>http://www.iitd.pan.wroc.pl/pl/Projects/ErasmusPlus/</w:t>
        </w:r>
      </w:hyperlink>
    </w:p>
    <w:p w14:paraId="528C1956" w14:textId="1C515227" w:rsidR="00A8556F" w:rsidRPr="00582894" w:rsidRDefault="00A8556F" w:rsidP="008F233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Times"/>
          <w:sz w:val="22"/>
          <w:szCs w:val="22"/>
          <w:lang w:eastAsia="en-US"/>
        </w:rPr>
      </w:pPr>
      <w:r w:rsidRPr="00582894">
        <w:rPr>
          <w:rFonts w:asciiTheme="minorHAnsi" w:eastAsiaTheme="minorHAnsi" w:hAnsiTheme="minorHAnsi" w:cs="Times"/>
          <w:sz w:val="22"/>
          <w:szCs w:val="22"/>
          <w:lang w:eastAsia="en-US"/>
        </w:rPr>
        <w:t>3.</w:t>
      </w:r>
      <w:r w:rsidR="008F322A" w:rsidRPr="00582894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 Wnioski ocenia Komisja ds.</w:t>
      </w:r>
      <w:r w:rsidRPr="00582894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 Programu Erasmus+. Wyniki oceny wniosku przekazywane </w:t>
      </w:r>
      <w:proofErr w:type="spellStart"/>
      <w:r w:rsidRPr="00582894">
        <w:rPr>
          <w:rFonts w:asciiTheme="minorHAnsi" w:eastAsiaTheme="minorHAnsi" w:hAnsiTheme="minorHAnsi" w:cs="Times"/>
          <w:sz w:val="22"/>
          <w:szCs w:val="22"/>
          <w:lang w:eastAsia="en-US"/>
        </w:rPr>
        <w:t>sa</w:t>
      </w:r>
      <w:proofErr w:type="spellEnd"/>
      <w:r w:rsidRPr="00582894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̨ </w:t>
      </w:r>
      <w:r w:rsidR="008F322A" w:rsidRPr="00582894">
        <w:rPr>
          <w:rFonts w:asciiTheme="minorHAnsi" w:eastAsiaTheme="minorHAnsi" w:hAnsiTheme="minorHAnsi" w:cs="Times"/>
          <w:sz w:val="22"/>
          <w:szCs w:val="22"/>
          <w:lang w:eastAsia="en-US"/>
        </w:rPr>
        <w:t>bezpośrednio</w:t>
      </w:r>
      <w:r w:rsidRPr="00582894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 wnioskodawcy. </w:t>
      </w:r>
    </w:p>
    <w:p w14:paraId="63B4E69C" w14:textId="0035845C" w:rsidR="00A8556F" w:rsidRPr="00582894" w:rsidRDefault="00A8556F" w:rsidP="008F233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Times"/>
          <w:sz w:val="22"/>
          <w:szCs w:val="22"/>
          <w:lang w:eastAsia="en-US"/>
        </w:rPr>
      </w:pPr>
      <w:r w:rsidRPr="00582894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4. Od decyzji Komisji </w:t>
      </w:r>
      <w:r w:rsidR="008F322A" w:rsidRPr="00582894">
        <w:rPr>
          <w:rFonts w:asciiTheme="minorHAnsi" w:eastAsiaTheme="minorHAnsi" w:hAnsiTheme="minorHAnsi" w:cs="Times"/>
          <w:sz w:val="22"/>
          <w:szCs w:val="22"/>
          <w:lang w:eastAsia="en-US"/>
        </w:rPr>
        <w:t>można</w:t>
      </w:r>
      <w:r w:rsidRPr="00582894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 </w:t>
      </w:r>
      <w:r w:rsidR="008F322A" w:rsidRPr="00582894">
        <w:rPr>
          <w:rFonts w:asciiTheme="minorHAnsi" w:eastAsiaTheme="minorHAnsi" w:hAnsiTheme="minorHAnsi" w:cs="Times"/>
          <w:sz w:val="22"/>
          <w:szCs w:val="22"/>
          <w:lang w:eastAsia="en-US"/>
        </w:rPr>
        <w:t>odwołać</w:t>
      </w:r>
      <w:r w:rsidRPr="00582894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́ </w:t>
      </w:r>
      <w:r w:rsidR="008F322A" w:rsidRPr="00582894">
        <w:rPr>
          <w:rFonts w:asciiTheme="minorHAnsi" w:eastAsiaTheme="minorHAnsi" w:hAnsiTheme="minorHAnsi" w:cs="Times"/>
          <w:sz w:val="22"/>
          <w:szCs w:val="22"/>
          <w:lang w:eastAsia="en-US"/>
        </w:rPr>
        <w:t>się</w:t>
      </w:r>
      <w:r w:rsidRPr="00582894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̨ pisemnie do Dyrektora Instytutu w terminie do dwóch tygodni od ogłoszenia wyników. </w:t>
      </w:r>
    </w:p>
    <w:p w14:paraId="7B2ED365" w14:textId="5D528443" w:rsidR="00453E96" w:rsidRPr="00582894" w:rsidRDefault="00A8556F" w:rsidP="008F2331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eastAsiaTheme="minorHAnsi" w:hAnsiTheme="minorHAnsi" w:cs="Times"/>
          <w:sz w:val="22"/>
          <w:szCs w:val="22"/>
          <w:lang w:eastAsia="en-US"/>
        </w:rPr>
      </w:pPr>
      <w:r w:rsidRPr="00582894">
        <w:rPr>
          <w:rFonts w:asciiTheme="minorHAnsi" w:eastAsiaTheme="minorHAnsi" w:hAnsiTheme="minorHAnsi" w:cs="Times"/>
          <w:sz w:val="22"/>
          <w:szCs w:val="22"/>
          <w:lang w:eastAsia="en-US"/>
        </w:rPr>
        <w:t>5. Koordynatorem programu Erasmus+ w Instytucie jest dr hab.</w:t>
      </w:r>
      <w:r w:rsidR="00342DF5" w:rsidRPr="00582894">
        <w:rPr>
          <w:rFonts w:asciiTheme="minorHAnsi" w:eastAsiaTheme="minorHAnsi" w:hAnsiTheme="minorHAnsi" w:cs="Times"/>
          <w:sz w:val="22"/>
          <w:szCs w:val="22"/>
          <w:lang w:eastAsia="en-US"/>
        </w:rPr>
        <w:t xml:space="preserve"> Bogumiła Szponar, i</w:t>
      </w:r>
      <w:r w:rsidR="00A1254A">
        <w:rPr>
          <w:rFonts w:asciiTheme="minorHAnsi" w:eastAsiaTheme="minorHAnsi" w:hAnsiTheme="minorHAnsi" w:cs="Times"/>
          <w:sz w:val="22"/>
          <w:szCs w:val="22"/>
          <w:lang w:eastAsia="en-US"/>
        </w:rPr>
        <w:t>nformacje: tel. 130, pok. 16 (parter)</w:t>
      </w:r>
    </w:p>
    <w:p w14:paraId="78C5F9D0" w14:textId="77777777" w:rsidR="00342DF5" w:rsidRPr="00582894" w:rsidRDefault="00342DF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42DF5" w:rsidRPr="00582894" w:rsidSect="008F322A">
      <w:pgSz w:w="11900" w:h="16840"/>
      <w:pgMar w:top="381" w:right="126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5F67"/>
    <w:multiLevelType w:val="hybridMultilevel"/>
    <w:tmpl w:val="7B5E6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7329B"/>
    <w:multiLevelType w:val="hybridMultilevel"/>
    <w:tmpl w:val="95B6F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2285432"/>
    <w:multiLevelType w:val="hybridMultilevel"/>
    <w:tmpl w:val="756292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F1C3818"/>
    <w:multiLevelType w:val="hybridMultilevel"/>
    <w:tmpl w:val="D7F6BB64"/>
    <w:lvl w:ilvl="0" w:tplc="04150019">
      <w:start w:val="1"/>
      <w:numFmt w:val="lowerLetter"/>
      <w:pStyle w:val="Bezodstpw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C0"/>
    <w:rsid w:val="00034204"/>
    <w:rsid w:val="000A6B92"/>
    <w:rsid w:val="00151D6B"/>
    <w:rsid w:val="00236FDD"/>
    <w:rsid w:val="0029296F"/>
    <w:rsid w:val="00342DF5"/>
    <w:rsid w:val="00453E96"/>
    <w:rsid w:val="00582894"/>
    <w:rsid w:val="005946E8"/>
    <w:rsid w:val="005B7DDD"/>
    <w:rsid w:val="00607B42"/>
    <w:rsid w:val="00647452"/>
    <w:rsid w:val="006C64A2"/>
    <w:rsid w:val="00737D95"/>
    <w:rsid w:val="008F2331"/>
    <w:rsid w:val="008F322A"/>
    <w:rsid w:val="009260A1"/>
    <w:rsid w:val="00997767"/>
    <w:rsid w:val="00A1254A"/>
    <w:rsid w:val="00A8556F"/>
    <w:rsid w:val="00B952C0"/>
    <w:rsid w:val="00BF52C0"/>
    <w:rsid w:val="00C24A18"/>
    <w:rsid w:val="00D95DBB"/>
    <w:rsid w:val="00E11048"/>
    <w:rsid w:val="00E62DCF"/>
    <w:rsid w:val="00E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E65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2C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8556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97767"/>
    <w:pPr>
      <w:numPr>
        <w:numId w:val="1"/>
      </w:numPr>
      <w:spacing w:after="120"/>
    </w:pPr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C24A1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F2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td.pan.wroc.pl/pl/Projects/ErasmusPl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asmus@hirszfe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BoSz</cp:lastModifiedBy>
  <cp:revision>20</cp:revision>
  <dcterms:created xsi:type="dcterms:W3CDTF">2016-06-26T19:30:00Z</dcterms:created>
  <dcterms:modified xsi:type="dcterms:W3CDTF">2019-04-02T12:15:00Z</dcterms:modified>
</cp:coreProperties>
</file>