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6923"/>
      </w:tblGrid>
      <w:tr w:rsidR="00AE0D92" w:rsidRPr="00095CEC" w14:paraId="76CCCBFA" w14:textId="77777777" w:rsidTr="00FF183A">
        <w:trPr>
          <w:trHeight w:val="2157"/>
          <w:jc w:val="center"/>
        </w:trPr>
        <w:tc>
          <w:tcPr>
            <w:tcW w:w="1669" w:type="dxa"/>
          </w:tcPr>
          <w:p w14:paraId="20E13052" w14:textId="72355507" w:rsidR="00AE0D92" w:rsidRPr="003D534D" w:rsidRDefault="00AE0D92" w:rsidP="00FF183A">
            <w:pPr>
              <w:pStyle w:val="Nagwek"/>
              <w:rPr>
                <w:color w:val="00FFFF"/>
              </w:rPr>
            </w:pPr>
            <w:r>
              <w:rPr>
                <w:noProof/>
                <w:color w:val="7F7F7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AB1D8" wp14:editId="4017F59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1309370</wp:posOffset>
                      </wp:positionV>
                      <wp:extent cx="5144770" cy="3810"/>
                      <wp:effectExtent l="8890" t="13970" r="8890" b="1079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E898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" strokecolor="gray"/>
                  </w:pict>
                </mc:Fallback>
              </mc:AlternateContent>
            </w:r>
            <w:r w:rsidRPr="006B475C">
              <w:rPr>
                <w:noProof/>
              </w:rPr>
              <w:drawing>
                <wp:inline distT="0" distB="0" distL="0" distR="0" wp14:anchorId="62458A8D" wp14:editId="42C1401D">
                  <wp:extent cx="970915" cy="119253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7A077F3F" w14:textId="77777777" w:rsidR="00AE0D92" w:rsidRPr="00420F49" w:rsidRDefault="00AE0D92" w:rsidP="00FF183A">
            <w:pPr>
              <w:pStyle w:val="Nagwek"/>
              <w:tabs>
                <w:tab w:val="clear" w:pos="4536"/>
              </w:tabs>
              <w:jc w:val="center"/>
              <w:rPr>
                <w:rFonts w:ascii="Book Antiqua" w:hAnsi="Book Antiqua"/>
                <w:b/>
                <w:color w:val="808080"/>
                <w:sz w:val="22"/>
                <w:szCs w:val="22"/>
              </w:rPr>
            </w:pPr>
            <w:r w:rsidRPr="00BB2031">
              <w:rPr>
                <w:rFonts w:ascii="Book Antiqua" w:hAnsi="Book Antiqua"/>
                <w:b/>
                <w:color w:val="7F7F7F"/>
                <w:sz w:val="22"/>
                <w:szCs w:val="22"/>
              </w:rPr>
              <w:t>INSTYTUT IMMUNOLOGII I TERAPII DOŚWIADCZALNEJ</w:t>
            </w:r>
            <w:r w:rsidRPr="00420F49">
              <w:rPr>
                <w:rFonts w:ascii="Book Antiqua" w:hAnsi="Book Antiqua"/>
                <w:b/>
                <w:color w:val="808080"/>
                <w:sz w:val="22"/>
                <w:szCs w:val="22"/>
              </w:rPr>
              <w:br/>
              <w:t xml:space="preserve"> </w:t>
            </w:r>
            <w:r>
              <w:rPr>
                <w:rFonts w:ascii="Book Antiqua" w:hAnsi="Book Antiqua"/>
                <w:b/>
                <w:color w:val="7F7F7F"/>
                <w:sz w:val="22"/>
                <w:szCs w:val="22"/>
              </w:rPr>
              <w:t>IM. LUDWIKA HIRSZFELDA</w:t>
            </w:r>
          </w:p>
          <w:p w14:paraId="0CA97C57" w14:textId="77777777" w:rsidR="00AE0D92" w:rsidRPr="00F763C5" w:rsidRDefault="00AE0D92" w:rsidP="00FF183A">
            <w:pPr>
              <w:pStyle w:val="Nagwek"/>
              <w:jc w:val="center"/>
              <w:rPr>
                <w:rFonts w:ascii="Book Antiqua" w:hAnsi="Book Antiqua"/>
                <w:b/>
                <w:color w:val="7F7F7F"/>
                <w:sz w:val="22"/>
                <w:szCs w:val="22"/>
              </w:rPr>
            </w:pPr>
            <w:r w:rsidRPr="00F763C5">
              <w:rPr>
                <w:rFonts w:ascii="Book Antiqua" w:hAnsi="Book Antiqua"/>
                <w:b/>
                <w:color w:val="7F7F7F"/>
                <w:sz w:val="22"/>
                <w:szCs w:val="22"/>
              </w:rPr>
              <w:t xml:space="preserve">P </w:t>
            </w:r>
            <w:r w:rsidRPr="00F763C5">
              <w:rPr>
                <w:rFonts w:ascii="Book Antiqua" w:hAnsi="Book Antiqua"/>
                <w:b/>
                <w:color w:val="7F7F7F"/>
                <w:sz w:val="18"/>
              </w:rPr>
              <w:t xml:space="preserve">O L S K I E </w:t>
            </w:r>
            <w:r w:rsidRPr="00F763C5">
              <w:rPr>
                <w:rFonts w:ascii="Book Antiqua" w:hAnsi="Book Antiqua"/>
                <w:b/>
                <w:color w:val="7F7F7F"/>
                <w:sz w:val="18"/>
                <w:szCs w:val="22"/>
              </w:rPr>
              <w:t>J</w:t>
            </w:r>
            <w:r w:rsidRPr="00F763C5">
              <w:rPr>
                <w:rFonts w:ascii="Book Antiqua" w:hAnsi="Book Antiqua"/>
                <w:b/>
                <w:color w:val="7F7F7F"/>
                <w:sz w:val="22"/>
                <w:szCs w:val="22"/>
              </w:rPr>
              <w:t xml:space="preserve">  A </w:t>
            </w:r>
            <w:r w:rsidRPr="00F763C5">
              <w:rPr>
                <w:rFonts w:ascii="Book Antiqua" w:hAnsi="Book Antiqua"/>
                <w:b/>
                <w:color w:val="7F7F7F"/>
                <w:sz w:val="18"/>
                <w:szCs w:val="22"/>
              </w:rPr>
              <w:t xml:space="preserve">K A D E M I </w:t>
            </w:r>
            <w:proofErr w:type="spellStart"/>
            <w:r w:rsidRPr="00F763C5">
              <w:rPr>
                <w:rFonts w:ascii="Book Antiqua" w:hAnsi="Book Antiqua"/>
                <w:b/>
                <w:color w:val="7F7F7F"/>
                <w:sz w:val="18"/>
                <w:szCs w:val="22"/>
              </w:rPr>
              <w:t>I</w:t>
            </w:r>
            <w:proofErr w:type="spellEnd"/>
            <w:r w:rsidRPr="00F763C5">
              <w:rPr>
                <w:rFonts w:ascii="Book Antiqua" w:hAnsi="Book Antiqua"/>
                <w:b/>
                <w:color w:val="7F7F7F"/>
                <w:sz w:val="18"/>
                <w:szCs w:val="22"/>
              </w:rPr>
              <w:t xml:space="preserve">   </w:t>
            </w:r>
            <w:r w:rsidRPr="00F763C5">
              <w:rPr>
                <w:rFonts w:ascii="Book Antiqua" w:hAnsi="Book Antiqua"/>
                <w:b/>
                <w:color w:val="7F7F7F"/>
                <w:sz w:val="22"/>
                <w:szCs w:val="22"/>
              </w:rPr>
              <w:t xml:space="preserve">N </w:t>
            </w:r>
            <w:r w:rsidRPr="00F763C5">
              <w:rPr>
                <w:rFonts w:ascii="Book Antiqua" w:hAnsi="Book Antiqua"/>
                <w:b/>
                <w:color w:val="7F7F7F"/>
                <w:sz w:val="18"/>
                <w:szCs w:val="22"/>
              </w:rPr>
              <w:t>A U K</w:t>
            </w:r>
          </w:p>
          <w:p w14:paraId="5D13D12C" w14:textId="77777777" w:rsidR="00AE0D92" w:rsidRPr="00420F49" w:rsidRDefault="00AE0D92" w:rsidP="00FF183A">
            <w:pPr>
              <w:pStyle w:val="Nagwek"/>
              <w:spacing w:before="60"/>
              <w:jc w:val="center"/>
              <w:rPr>
                <w:rFonts w:ascii="Book Antiqua" w:hAnsi="Book Antiqua"/>
                <w:color w:val="808080"/>
              </w:rPr>
            </w:pPr>
            <w:r w:rsidRPr="00F253DA">
              <w:rPr>
                <w:rFonts w:ascii="Book Antiqua" w:hAnsi="Book Antiqua"/>
                <w:color w:val="808080"/>
              </w:rPr>
              <w:t>Centrum Doskonałości : IMMUNE</w:t>
            </w:r>
          </w:p>
          <w:p w14:paraId="5C4C6E55" w14:textId="77777777" w:rsidR="00AE0D92" w:rsidRPr="00420F49" w:rsidRDefault="00AE0D92" w:rsidP="00FF183A">
            <w:pPr>
              <w:pStyle w:val="Nagwek"/>
              <w:jc w:val="center"/>
              <w:rPr>
                <w:rFonts w:ascii="Book Antiqua" w:hAnsi="Book Antiqua"/>
                <w:color w:val="808080"/>
                <w:sz w:val="8"/>
                <w:szCs w:val="8"/>
              </w:rPr>
            </w:pPr>
          </w:p>
          <w:p w14:paraId="7B319B8D" w14:textId="77777777" w:rsidR="00AE0D92" w:rsidRPr="004A39E6" w:rsidRDefault="00AE0D92" w:rsidP="00FF183A">
            <w:pPr>
              <w:pStyle w:val="Nagwek"/>
              <w:jc w:val="center"/>
              <w:rPr>
                <w:rFonts w:ascii="Book Antiqua" w:hAnsi="Book Antiqua"/>
                <w:b/>
                <w:color w:val="808080"/>
                <w:sz w:val="22"/>
                <w:szCs w:val="22"/>
              </w:rPr>
            </w:pPr>
            <w:r w:rsidRPr="004A39E6">
              <w:rPr>
                <w:rFonts w:ascii="Book Antiqua" w:hAnsi="Book Antiqua"/>
                <w:b/>
                <w:color w:val="808080"/>
                <w:sz w:val="22"/>
                <w:szCs w:val="22"/>
              </w:rPr>
              <w:t xml:space="preserve">Rudolfa Weigla 12, 53-114 Wrocław, </w:t>
            </w:r>
            <w:r w:rsidRPr="004A39E6">
              <w:rPr>
                <w:rFonts w:ascii="Book Antiqua" w:hAnsi="Book Antiqua"/>
                <w:b/>
                <w:smallCaps/>
                <w:color w:val="808080"/>
                <w:sz w:val="22"/>
                <w:szCs w:val="22"/>
              </w:rPr>
              <w:t>Po</w:t>
            </w:r>
            <w:r>
              <w:rPr>
                <w:rFonts w:ascii="Book Antiqua" w:hAnsi="Book Antiqua"/>
                <w:b/>
                <w:smallCaps/>
                <w:color w:val="808080"/>
                <w:sz w:val="22"/>
                <w:szCs w:val="22"/>
              </w:rPr>
              <w:t>lska</w:t>
            </w:r>
          </w:p>
          <w:p w14:paraId="392966E9" w14:textId="77777777" w:rsidR="00AE0D92" w:rsidRPr="00B827E4" w:rsidRDefault="00AE0D92" w:rsidP="00FF183A">
            <w:pPr>
              <w:pStyle w:val="Stopka"/>
              <w:tabs>
                <w:tab w:val="left" w:pos="1134"/>
              </w:tabs>
              <w:jc w:val="center"/>
              <w:rPr>
                <w:rFonts w:ascii="Book Antiqua" w:hAnsi="Book Antiqua"/>
                <w:color w:val="808080"/>
                <w:sz w:val="19"/>
                <w:szCs w:val="19"/>
              </w:rPr>
            </w:pPr>
            <w:r>
              <w:rPr>
                <w:rFonts w:ascii="Book Antiqua" w:hAnsi="Book Antiqua"/>
                <w:color w:val="808080"/>
                <w:sz w:val="19"/>
                <w:szCs w:val="19"/>
              </w:rPr>
              <w:t>Telefon</w:t>
            </w:r>
            <w:r w:rsidRPr="00B827E4">
              <w:rPr>
                <w:rFonts w:ascii="Book Antiqua" w:hAnsi="Book Antiqua"/>
                <w:color w:val="808080"/>
                <w:sz w:val="19"/>
                <w:szCs w:val="19"/>
              </w:rPr>
              <w:t>: (+48-71) 337 11 72,  (+48-71) 370 99 30    Fax: (+48-71) 337 21 71</w:t>
            </w:r>
          </w:p>
          <w:p w14:paraId="045DC7B3" w14:textId="77777777" w:rsidR="00AE0D92" w:rsidRPr="001B1796" w:rsidRDefault="00AE0D92" w:rsidP="00FF183A">
            <w:pPr>
              <w:pStyle w:val="Nagwek"/>
              <w:spacing w:after="60"/>
              <w:jc w:val="center"/>
              <w:rPr>
                <w:rFonts w:ascii="Book Antiqua" w:hAnsi="Book Antiqua"/>
                <w:color w:val="808080"/>
                <w:sz w:val="10"/>
                <w:szCs w:val="10"/>
              </w:rPr>
            </w:pPr>
            <w:r w:rsidRPr="004A39E6">
              <w:rPr>
                <w:rFonts w:ascii="Book Antiqua" w:hAnsi="Book Antiqua"/>
                <w:color w:val="808080"/>
              </w:rPr>
              <w:t>www.iitd.pan.wroc.pl</w:t>
            </w:r>
          </w:p>
          <w:p w14:paraId="1CC2C358" w14:textId="77777777" w:rsidR="00AE0D92" w:rsidRPr="004A39E6" w:rsidRDefault="00AE0D92" w:rsidP="00FF183A">
            <w:pPr>
              <w:pStyle w:val="Nagwek"/>
              <w:spacing w:after="60"/>
            </w:pPr>
          </w:p>
        </w:tc>
      </w:tr>
    </w:tbl>
    <w:p w14:paraId="31634B54" w14:textId="77777777" w:rsidR="00AE0D92" w:rsidRPr="00EA7CCE" w:rsidRDefault="00AE0D92" w:rsidP="00AE0D92">
      <w:pPr>
        <w:spacing w:after="0"/>
        <w:jc w:val="center"/>
        <w:rPr>
          <w:rFonts w:cstheme="minorHAnsi"/>
          <w:b/>
        </w:rPr>
      </w:pPr>
      <w:r w:rsidRPr="00EA7CCE">
        <w:rPr>
          <w:rFonts w:cstheme="minorHAnsi"/>
          <w:b/>
        </w:rPr>
        <w:t xml:space="preserve">OFERTA STYPENDIUM NAUKOWEGO W RAMACH PROJEKTU </w:t>
      </w:r>
    </w:p>
    <w:p w14:paraId="0A0D0D0F" w14:textId="422240B1" w:rsidR="00AE0D92" w:rsidRPr="00EA7CCE" w:rsidRDefault="00AE0D92" w:rsidP="00AE0D92">
      <w:pPr>
        <w:spacing w:after="0"/>
        <w:jc w:val="center"/>
        <w:rPr>
          <w:rFonts w:cstheme="minorHAnsi"/>
          <w:b/>
        </w:rPr>
      </w:pPr>
      <w:r w:rsidRPr="00EA7CCE">
        <w:rPr>
          <w:rFonts w:cstheme="minorHAnsi"/>
          <w:b/>
        </w:rPr>
        <w:t xml:space="preserve">NCN OPUS </w:t>
      </w:r>
      <w:r w:rsidRPr="00EA7CCE">
        <w:rPr>
          <w:rFonts w:cstheme="minorHAnsi"/>
          <w:spacing w:val="-4"/>
          <w:sz w:val="24"/>
          <w:szCs w:val="24"/>
        </w:rPr>
        <w:t>UMO-2019/35/B/NZ7/01824 (kierownik prof. dr hab. Krystyna Dąbrowska)</w:t>
      </w:r>
    </w:p>
    <w:p w14:paraId="09EAB71B" w14:textId="77777777" w:rsidR="00AE0D92" w:rsidRPr="00AE0D92" w:rsidRDefault="00AE0D92" w:rsidP="00AE0D92">
      <w:pPr>
        <w:spacing w:after="0"/>
        <w:jc w:val="both"/>
        <w:rPr>
          <w:rFonts w:cstheme="minorHAnsi"/>
          <w:b/>
        </w:rPr>
      </w:pPr>
    </w:p>
    <w:p w14:paraId="437AFD3F" w14:textId="128B6E24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Nazwa jednostki: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Instytut Immunologii i Terapii Doświadczalnej im. Hirszfelda, Polska Akademia Nauk – Wrocław</w:t>
      </w:r>
    </w:p>
    <w:p w14:paraId="6052269D" w14:textId="5DDB8F7B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Nazwa stanowiska: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Stypendysta </w:t>
      </w:r>
      <w:r w:rsidR="001F164F" w:rsidRPr="00AE0D92">
        <w:rPr>
          <w:rFonts w:eastAsia="Times New Roman" w:cstheme="minorHAnsi"/>
          <w:sz w:val="24"/>
          <w:szCs w:val="24"/>
          <w:lang w:eastAsia="pl-PL"/>
        </w:rPr>
        <w:t>w projekcie badawczym</w:t>
      </w:r>
    </w:p>
    <w:p w14:paraId="4AA02EE0" w14:textId="77777777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14:paraId="0EE0C8BE" w14:textId="2C4A2011" w:rsidR="001F164F" w:rsidRPr="00AE0D92" w:rsidRDefault="001F164F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>doświadczenie w zakresie biologii bakteriofagów, biotechnologii bakteriofagów, technik biologii molekularnej</w:t>
      </w:r>
    </w:p>
    <w:p w14:paraId="1BE05E41" w14:textId="674AF8BA" w:rsidR="00AF6EE6" w:rsidRPr="00AE0D92" w:rsidRDefault="00AF6EE6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 xml:space="preserve">praktyczna znajomość techniki </w:t>
      </w:r>
      <w:proofErr w:type="spellStart"/>
      <w:r w:rsidRPr="00AE0D92">
        <w:rPr>
          <w:rFonts w:eastAsia="Times New Roman" w:cstheme="minorHAnsi"/>
          <w:sz w:val="24"/>
          <w:szCs w:val="24"/>
          <w:lang w:eastAsia="pl-PL"/>
        </w:rPr>
        <w:t>phage</w:t>
      </w:r>
      <w:proofErr w:type="spellEnd"/>
      <w:r w:rsidRPr="00AE0D92">
        <w:rPr>
          <w:rFonts w:eastAsia="Times New Roman" w:cstheme="minorHAnsi"/>
          <w:sz w:val="24"/>
          <w:szCs w:val="24"/>
          <w:lang w:eastAsia="pl-PL"/>
        </w:rPr>
        <w:t xml:space="preserve"> display</w:t>
      </w:r>
    </w:p>
    <w:p w14:paraId="5B620CE9" w14:textId="5B1D3974" w:rsidR="00AF6EE6" w:rsidRPr="00AE0D92" w:rsidRDefault="00AF6EE6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 xml:space="preserve">znajomość języka R i </w:t>
      </w:r>
      <w:proofErr w:type="spellStart"/>
      <w:r w:rsidRPr="00AE0D92">
        <w:rPr>
          <w:rFonts w:eastAsia="Times New Roman" w:cstheme="minorHAnsi"/>
          <w:sz w:val="24"/>
          <w:szCs w:val="24"/>
          <w:lang w:eastAsia="pl-PL"/>
        </w:rPr>
        <w:t>Biopython</w:t>
      </w:r>
      <w:proofErr w:type="spellEnd"/>
      <w:r w:rsidRPr="00AE0D92">
        <w:rPr>
          <w:rFonts w:eastAsia="Times New Roman" w:cstheme="minorHAnsi"/>
          <w:sz w:val="24"/>
          <w:szCs w:val="24"/>
          <w:lang w:eastAsia="pl-PL"/>
        </w:rPr>
        <w:t> </w:t>
      </w:r>
    </w:p>
    <w:p w14:paraId="6081D852" w14:textId="3F49CF07" w:rsidR="001F164F" w:rsidRPr="00AE0D92" w:rsidRDefault="001F164F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>znajomość języka angielskiego na poziomie zaawansowanym</w:t>
      </w:r>
    </w:p>
    <w:p w14:paraId="70549D93" w14:textId="08F5BBF7" w:rsidR="001F164F" w:rsidRPr="00AE0D92" w:rsidRDefault="001F164F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>złożenie kompletnego CV naukowego, wraz z informacją o autorstwie/współautorstwie publikacji i zgłoszeń konferencyjnych, szkoleniach, stażach</w:t>
      </w:r>
    </w:p>
    <w:p w14:paraId="792DFDCB" w14:textId="7CBC9F57" w:rsidR="001F164F" w:rsidRPr="00AE0D92" w:rsidRDefault="001F164F" w:rsidP="00AE0D9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sz w:val="24"/>
          <w:szCs w:val="24"/>
          <w:lang w:eastAsia="pl-PL"/>
        </w:rPr>
        <w:t>dyplom ukończenia studiów wyższych drugiego stopnia na kierunku biotechnologia lub biologia molekularna, lub równoważnych (kopia do wglądu)</w:t>
      </w:r>
    </w:p>
    <w:p w14:paraId="04DF32FA" w14:textId="01B34A8F" w:rsidR="00CF3C69" w:rsidRPr="00AE0D92" w:rsidRDefault="00CF3C69" w:rsidP="00AE0D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400A18" w14:textId="4B754A26" w:rsidR="00CF3C69" w:rsidRPr="001F164F" w:rsidRDefault="00CF3C69" w:rsidP="00AE0D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0D92">
        <w:rPr>
          <w:rFonts w:eastAsia="Times New Roman" w:cstheme="minorHAnsi"/>
          <w:b/>
          <w:bCs/>
          <w:sz w:val="24"/>
          <w:szCs w:val="24"/>
          <w:lang w:eastAsia="pl-PL"/>
        </w:rPr>
        <w:t>Opis zadań:</w:t>
      </w:r>
      <w:r w:rsidRPr="00AE0D92">
        <w:rPr>
          <w:rFonts w:eastAsia="Times New Roman" w:cstheme="minorHAnsi"/>
          <w:sz w:val="24"/>
          <w:szCs w:val="24"/>
          <w:lang w:eastAsia="pl-PL"/>
        </w:rPr>
        <w:t xml:space="preserve"> Identyfikacja aktywnych immunologicznie białek bakteriofagowych z wykorzystaniem technik typu </w:t>
      </w:r>
      <w:proofErr w:type="spellStart"/>
      <w:r w:rsidRPr="00AE0D92">
        <w:rPr>
          <w:rFonts w:eastAsia="Times New Roman" w:cstheme="minorHAnsi"/>
          <w:sz w:val="24"/>
          <w:szCs w:val="24"/>
          <w:lang w:eastAsia="pl-PL"/>
        </w:rPr>
        <w:t>VirScan</w:t>
      </w:r>
      <w:proofErr w:type="spellEnd"/>
      <w:r w:rsidRPr="00AE0D92">
        <w:rPr>
          <w:rFonts w:eastAsia="Times New Roman" w:cstheme="minorHAnsi"/>
          <w:sz w:val="24"/>
          <w:szCs w:val="24"/>
          <w:lang w:eastAsia="pl-PL"/>
        </w:rPr>
        <w:t xml:space="preserve">, produkcja białek bakteriofagowych, oczyszczanie białek bakteriofagowych i bakteriofagów, prowadzenie hodowli komórkowych, </w:t>
      </w:r>
      <w:proofErr w:type="spellStart"/>
      <w:r w:rsidRPr="00AE0D92">
        <w:rPr>
          <w:rFonts w:eastAsia="Times New Roman" w:cstheme="minorHAnsi"/>
          <w:sz w:val="24"/>
          <w:szCs w:val="24"/>
          <w:lang w:eastAsia="pl-PL"/>
        </w:rPr>
        <w:t>mikromacierze</w:t>
      </w:r>
      <w:proofErr w:type="spellEnd"/>
      <w:r w:rsidRPr="00AE0D92">
        <w:rPr>
          <w:rFonts w:eastAsia="Times New Roman" w:cstheme="minorHAnsi"/>
          <w:sz w:val="24"/>
          <w:szCs w:val="24"/>
          <w:lang w:eastAsia="pl-PL"/>
        </w:rPr>
        <w:t xml:space="preserve"> DNA, analiza danych</w:t>
      </w:r>
    </w:p>
    <w:p w14:paraId="3E2BFD26" w14:textId="0141EAD0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Typ konkursu NCN: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OPUS – </w:t>
      </w:r>
      <w:r w:rsidR="001F164F" w:rsidRPr="00AE0D92">
        <w:rPr>
          <w:rFonts w:eastAsia="Times New Roman" w:cstheme="minorHAnsi"/>
          <w:sz w:val="24"/>
          <w:szCs w:val="24"/>
          <w:lang w:eastAsia="pl-PL"/>
        </w:rPr>
        <w:t>NZ</w:t>
      </w:r>
    </w:p>
    <w:p w14:paraId="389B8248" w14:textId="462B25C4" w:rsid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164F" w:rsidRPr="00AE0D92">
        <w:rPr>
          <w:rFonts w:eastAsia="Times New Roman" w:cstheme="minorHAnsi"/>
          <w:sz w:val="24"/>
          <w:szCs w:val="24"/>
          <w:lang w:eastAsia="pl-PL"/>
        </w:rPr>
        <w:t>2024-10-31 12:00</w:t>
      </w:r>
    </w:p>
    <w:p w14:paraId="0054AC25" w14:textId="3198F19B" w:rsidR="00E976BA" w:rsidRPr="00B8328C" w:rsidRDefault="00E976BA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76BA">
        <w:rPr>
          <w:rFonts w:eastAsia="Times New Roman" w:cstheme="minorHAnsi"/>
          <w:b/>
          <w:bCs/>
          <w:sz w:val="24"/>
          <w:szCs w:val="24"/>
          <w:lang w:eastAsia="pl-PL"/>
        </w:rPr>
        <w:t>Czas trwania zatrudnienia:</w:t>
      </w:r>
      <w:r>
        <w:rPr>
          <w:rFonts w:eastAsia="Times New Roman" w:cstheme="minorHAnsi"/>
          <w:sz w:val="24"/>
          <w:szCs w:val="24"/>
          <w:lang w:eastAsia="pl-PL"/>
        </w:rPr>
        <w:t xml:space="preserve"> 01.11.2024r.-31.03.2025r. z możliwością przedłużenia</w:t>
      </w:r>
    </w:p>
    <w:p w14:paraId="40E1D814" w14:textId="19E3C41A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Forma składania ofert: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pocztą elektroniczną na adres: </w:t>
      </w:r>
      <w:r w:rsidR="001F164F" w:rsidRPr="0074609E">
        <w:rPr>
          <w:rFonts w:eastAsia="Times New Roman" w:cstheme="minorHAnsi"/>
          <w:i/>
          <w:iCs/>
          <w:sz w:val="24"/>
          <w:szCs w:val="24"/>
          <w:lang w:eastAsia="pl-PL"/>
        </w:rPr>
        <w:t>krystyna.dabrowska@hirszfeld.pl</w:t>
      </w:r>
    </w:p>
    <w:p w14:paraId="332B3B87" w14:textId="65D764D8" w:rsidR="00B8328C" w:rsidRPr="00B8328C" w:rsidRDefault="00B8328C" w:rsidP="00AE0D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28C">
        <w:rPr>
          <w:rFonts w:eastAsia="Times New Roman" w:cstheme="minorHAnsi"/>
          <w:b/>
          <w:bCs/>
          <w:sz w:val="24"/>
          <w:szCs w:val="24"/>
          <w:lang w:eastAsia="pl-PL"/>
        </w:rPr>
        <w:t>Warunki zatrudnienia:</w:t>
      </w:r>
      <w:r w:rsidRPr="00B8328C">
        <w:rPr>
          <w:rFonts w:eastAsia="Times New Roman" w:cstheme="minorHAnsi"/>
          <w:sz w:val="24"/>
          <w:szCs w:val="24"/>
          <w:lang w:eastAsia="pl-PL"/>
        </w:rPr>
        <w:t xml:space="preserve"> stypendium </w:t>
      </w:r>
      <w:r w:rsidR="001F164F" w:rsidRPr="00AE0D92">
        <w:rPr>
          <w:rFonts w:eastAsia="Times New Roman" w:cstheme="minorHAnsi"/>
          <w:sz w:val="24"/>
          <w:szCs w:val="24"/>
          <w:lang w:eastAsia="pl-PL"/>
        </w:rPr>
        <w:t>w kwocie 5000</w:t>
      </w:r>
      <w:r w:rsidR="00CF3C69" w:rsidRPr="00AE0D92">
        <w:rPr>
          <w:rFonts w:eastAsia="Times New Roman" w:cstheme="minorHAnsi"/>
          <w:sz w:val="24"/>
          <w:szCs w:val="24"/>
          <w:lang w:eastAsia="pl-PL"/>
        </w:rPr>
        <w:t xml:space="preserve">zł </w:t>
      </w:r>
      <w:r w:rsidR="001F164F" w:rsidRPr="00AE0D92">
        <w:rPr>
          <w:rFonts w:eastAsia="Times New Roman" w:cstheme="minorHAnsi"/>
          <w:sz w:val="24"/>
          <w:szCs w:val="24"/>
          <w:lang w:eastAsia="pl-PL"/>
        </w:rPr>
        <w:t>brutto/</w:t>
      </w:r>
      <w:proofErr w:type="spellStart"/>
      <w:r w:rsidR="001F164F" w:rsidRPr="00AE0D92">
        <w:rPr>
          <w:rFonts w:eastAsia="Times New Roman" w:cstheme="minorHAnsi"/>
          <w:sz w:val="24"/>
          <w:szCs w:val="24"/>
          <w:lang w:eastAsia="pl-PL"/>
        </w:rPr>
        <w:t>msc</w:t>
      </w:r>
      <w:proofErr w:type="spellEnd"/>
      <w:r w:rsidR="001F164F" w:rsidRPr="00AE0D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328C">
        <w:rPr>
          <w:rFonts w:eastAsia="Times New Roman" w:cstheme="minorHAnsi"/>
          <w:sz w:val="24"/>
          <w:szCs w:val="24"/>
          <w:lang w:eastAsia="pl-PL"/>
        </w:rPr>
        <w:t>z możliwością przedłużenia.</w:t>
      </w:r>
    </w:p>
    <w:p w14:paraId="5EEA57B3" w14:textId="6B0B0A00" w:rsidR="00705AD0" w:rsidRDefault="00CF3C69" w:rsidP="00AE0D92">
      <w:pPr>
        <w:jc w:val="both"/>
        <w:rPr>
          <w:rFonts w:cstheme="minorHAnsi"/>
        </w:rPr>
      </w:pPr>
      <w:r w:rsidRPr="00AE0D92">
        <w:rPr>
          <w:rStyle w:val="Pogrubienie"/>
          <w:rFonts w:cstheme="minorHAnsi"/>
        </w:rPr>
        <w:t>Dodatkowe informacje:</w:t>
      </w:r>
      <w:r w:rsidRPr="00AE0D92">
        <w:rPr>
          <w:rFonts w:cstheme="minorHAnsi"/>
        </w:rPr>
        <w:t xml:space="preserve"> Prosimy o przesyłanie zgłoszeń na adres: </w:t>
      </w:r>
      <w:r w:rsidRPr="00AE0D92">
        <w:rPr>
          <w:rFonts w:eastAsia="Times New Roman" w:cstheme="minorHAnsi"/>
          <w:i/>
          <w:iCs/>
          <w:sz w:val="24"/>
          <w:szCs w:val="24"/>
          <w:lang w:eastAsia="pl-PL"/>
        </w:rPr>
        <w:t>krystyna.dabrowska@hirszfeld.pl</w:t>
      </w:r>
      <w:r w:rsidRPr="00AE0D92">
        <w:rPr>
          <w:rFonts w:cstheme="minorHAnsi"/>
        </w:rPr>
        <w:br/>
        <w:t>Komisja Stypendialna planuje wyłonienie kandydata na podstawie złożonej dokumentacji; w szczególnych przypadkach Komisja może podjąć decyzję o konieczności przeprowadzenia rozmowy rekrutacyjnej. Zastrzegamy możliwość nierozstrzygnięcia konkursu.</w:t>
      </w:r>
    </w:p>
    <w:p w14:paraId="6115F53F" w14:textId="4DFFCA02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lastRenderedPageBreak/>
        <w:t>1.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W związku z ogłoszeniem dotyczącym realizacji projektu NCN OPUS UMO-2019/35/B/NZ7/01824: </w:t>
      </w:r>
    </w:p>
    <w:p w14:paraId="226E6A39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EDDB9C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INSTYTUT IMMUNOLOGII I TERAPII DOŚWIADCZALNEJ POLSKIEJ AKADEMII NAUK WE WROCŁAWIU</w:t>
      </w:r>
    </w:p>
    <w:p w14:paraId="400EAD6A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Ul. R. Weigla 12, 53-114 Wrocław</w:t>
      </w:r>
    </w:p>
    <w:p w14:paraId="0E1F88C3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CE6A31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      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  Administratorem danych.</w:t>
      </w:r>
    </w:p>
    <w:p w14:paraId="0BCCD357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2.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Dane osobowe będą przetwarzane na podstawie:</w:t>
      </w:r>
    </w:p>
    <w:p w14:paraId="4BD455B2" w14:textId="4F4932B5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 xml:space="preserve">-  art. 6 ust. 1 lit. b, c i e, RODO w celach związanych z zawarciem umowy o pracę, dotyczącej realizacji projektu </w:t>
      </w:r>
      <w:r w:rsidR="00E976BA" w:rsidRPr="00F94FFC">
        <w:rPr>
          <w:rFonts w:eastAsia="Times New Roman" w:cstheme="minorHAnsi"/>
          <w:sz w:val="24"/>
          <w:szCs w:val="24"/>
          <w:lang w:eastAsia="pl-PL"/>
        </w:rPr>
        <w:t>NCN OPUS UMO-2019/35/B/NZ7/01824</w:t>
      </w:r>
      <w:r w:rsidRPr="00F94FFC">
        <w:rPr>
          <w:rFonts w:eastAsia="Times New Roman" w:cstheme="minorHAnsi"/>
          <w:sz w:val="24"/>
          <w:szCs w:val="24"/>
          <w:lang w:eastAsia="pl-PL"/>
        </w:rPr>
        <w:t>, jej zabezpieczenia, obsługi oraz ewentualnym dochodzeniem lub odpieraniem roszczeń z niej wynikających.</w:t>
      </w:r>
    </w:p>
    <w:p w14:paraId="2BE86422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3.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0D56375C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4.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Dane osób, które złożą ofertę, przetwarzane będą przez czas trwania ogłoszenia, a po jego zakończeniu zostaną zniszczone.</w:t>
      </w:r>
    </w:p>
    <w:p w14:paraId="3F967114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5.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097CF000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6.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Podanie danych osobowych jest dobrowolne, ale niezbędne do zawarcia umowy i wywiązania się Zamawiającego z obowiązków płatnika. Konsekwencją odmowy podania danych osobowych będzie brak możliwości zawarcia umowy.</w:t>
      </w:r>
    </w:p>
    <w:p w14:paraId="190FDA6A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7.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103AC0A5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8.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Każda osoba ma również prawo wniesienia skargi do Prezesa Urzędu Ochrony Danych Osobowych.</w:t>
      </w:r>
    </w:p>
    <w:p w14:paraId="38FD2CE5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9.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Dane osobowe nie będą profilowane i nie będą służyły zautomatyzowanemu podejmowaniu decyzji. </w:t>
      </w:r>
    </w:p>
    <w:p w14:paraId="63B01472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4FFC">
        <w:rPr>
          <w:rFonts w:eastAsia="Times New Roman" w:cstheme="minorHAnsi"/>
          <w:sz w:val="24"/>
          <w:szCs w:val="24"/>
          <w:lang w:eastAsia="pl-PL"/>
        </w:rPr>
        <w:t>10.</w:t>
      </w:r>
      <w:r w:rsidRPr="00F94FFC">
        <w:rPr>
          <w:rFonts w:eastAsia="Times New Roman" w:cstheme="minorHAnsi"/>
          <w:sz w:val="24"/>
          <w:szCs w:val="24"/>
          <w:lang w:eastAsia="pl-PL"/>
        </w:rPr>
        <w:tab/>
        <w:t>W sprawach dotyczących przetwarzania danych osobowych osoby, których dane dotyczą, mogą kontaktować się z wyznaczonym u Administratora Inspektorem Ochrony Danych, pisząc na adres e-mail: iod@hirszfeld.pl lub adres siedziby wskazany w punkcie 1.</w:t>
      </w:r>
    </w:p>
    <w:p w14:paraId="218B7FE3" w14:textId="77777777" w:rsidR="00F94FFC" w:rsidRPr="00F94FFC" w:rsidRDefault="00F94FFC" w:rsidP="00F94FFC">
      <w:pPr>
        <w:spacing w:after="0" w:line="24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F94FFC" w:rsidRPr="00F9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B5E"/>
    <w:multiLevelType w:val="hybridMultilevel"/>
    <w:tmpl w:val="94224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081"/>
    <w:multiLevelType w:val="multilevel"/>
    <w:tmpl w:val="143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07DC0"/>
    <w:multiLevelType w:val="hybridMultilevel"/>
    <w:tmpl w:val="C4A459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C69"/>
    <w:multiLevelType w:val="hybridMultilevel"/>
    <w:tmpl w:val="E12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8C"/>
    <w:rsid w:val="001F164F"/>
    <w:rsid w:val="00681E7B"/>
    <w:rsid w:val="00705AD0"/>
    <w:rsid w:val="0074609E"/>
    <w:rsid w:val="008A3D05"/>
    <w:rsid w:val="00AE0D92"/>
    <w:rsid w:val="00AF6EE6"/>
    <w:rsid w:val="00B8328C"/>
    <w:rsid w:val="00C70ED7"/>
    <w:rsid w:val="00CF3C69"/>
    <w:rsid w:val="00E65F68"/>
    <w:rsid w:val="00E976BA"/>
    <w:rsid w:val="00EA7CCE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C13F"/>
  <w15:chartTrackingRefBased/>
  <w15:docId w15:val="{D5F6566D-9B14-4862-93EC-16A700F1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28C"/>
    <w:rPr>
      <w:b/>
      <w:bCs/>
    </w:rPr>
  </w:style>
  <w:style w:type="character" w:styleId="Uwydatnienie">
    <w:name w:val="Emphasis"/>
    <w:basedOn w:val="Domylnaczcionkaakapitu"/>
    <w:uiPriority w:val="20"/>
    <w:qFormat/>
    <w:rsid w:val="00B8328C"/>
    <w:rPr>
      <w:i/>
      <w:iCs/>
    </w:rPr>
  </w:style>
  <w:style w:type="paragraph" w:styleId="Akapitzlist">
    <w:name w:val="List Paragraph"/>
    <w:basedOn w:val="Normalny"/>
    <w:uiPriority w:val="34"/>
    <w:qFormat/>
    <w:rsid w:val="00B832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E0D9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0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0D9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D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F9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7</cp:revision>
  <dcterms:created xsi:type="dcterms:W3CDTF">2024-10-25T07:28:00Z</dcterms:created>
  <dcterms:modified xsi:type="dcterms:W3CDTF">2024-10-25T12:34:00Z</dcterms:modified>
</cp:coreProperties>
</file>