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5CF0C5" w14:textId="641D92C8" w:rsidR="00334FE3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PRACY W RAMACH PROJEKTU </w:t>
      </w:r>
    </w:p>
    <w:p w14:paraId="778D90AD" w14:textId="77777777" w:rsidR="007B37B7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65C3F5DB" w14:textId="77777777" w:rsidR="00FE6C28" w:rsidRPr="00E21A5D" w:rsidRDefault="007B37B7" w:rsidP="00FE6C28">
      <w:pPr>
        <w:tabs>
          <w:tab w:val="left" w:pos="8647"/>
        </w:tabs>
        <w:ind w:left="426" w:right="567" w:hanging="284"/>
        <w:jc w:val="center"/>
        <w:rPr>
          <w:b/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pt. „</w:t>
      </w:r>
      <w:r w:rsidR="00FE6C28" w:rsidRPr="00E21A5D">
        <w:rPr>
          <w:b/>
          <w:color w:val="000000" w:themeColor="text1"/>
          <w:sz w:val="22"/>
          <w:szCs w:val="22"/>
        </w:rPr>
        <w:t xml:space="preserve">TACTIC - Terapie komórkowe TCR-T i TCR based CAR-T: nowe możliwości w leczeniu ostrej białaczki szpikowej </w:t>
      </w:r>
    </w:p>
    <w:p w14:paraId="0CF43842" w14:textId="29BBAF19" w:rsidR="007B37B7" w:rsidRPr="00E21A5D" w:rsidRDefault="00FE6C28" w:rsidP="00FE6C28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  <w:lang w:val="en-US"/>
        </w:rPr>
      </w:pPr>
      <w:r w:rsidRPr="00E21A5D">
        <w:rPr>
          <w:b/>
          <w:color w:val="000000" w:themeColor="text1"/>
          <w:sz w:val="22"/>
          <w:szCs w:val="22"/>
          <w:lang w:val="en-US"/>
        </w:rPr>
        <w:t xml:space="preserve">TACTIC -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CR-based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A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dvanced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ell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herapy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I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nnovations for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>ancers</w:t>
      </w:r>
      <w:r w:rsidR="007B37B7" w:rsidRPr="00E21A5D">
        <w:rPr>
          <w:b/>
          <w:color w:val="000000" w:themeColor="text1"/>
          <w:sz w:val="22"/>
          <w:szCs w:val="22"/>
          <w:lang w:val="en-US"/>
        </w:rPr>
        <w:t>”</w:t>
      </w:r>
    </w:p>
    <w:p w14:paraId="101EF5C0" w14:textId="77777777" w:rsidR="007B37B7" w:rsidRPr="00E21A5D" w:rsidRDefault="007B37B7">
      <w:pPr>
        <w:rPr>
          <w:b/>
          <w:color w:val="000000" w:themeColor="text1"/>
          <w:sz w:val="22"/>
          <w:szCs w:val="22"/>
          <w:lang w:val="en-US"/>
        </w:rPr>
      </w:pPr>
    </w:p>
    <w:p w14:paraId="0EC67BF4" w14:textId="77777777" w:rsidR="007B37B7" w:rsidRPr="00E21A5D" w:rsidRDefault="007B37B7">
      <w:pPr>
        <w:rPr>
          <w:color w:val="000000" w:themeColor="text1"/>
          <w:sz w:val="22"/>
          <w:szCs w:val="22"/>
          <w:lang w:val="en-US"/>
        </w:rPr>
      </w:pPr>
    </w:p>
    <w:p w14:paraId="6F8DF1C4" w14:textId="66CC4E48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 xml:space="preserve">Instytut Immunologii i Terapii Doświadczalnej im. Ludwika Hirszfelda PAN we Wrocławiu, Laboratorium </w:t>
      </w:r>
      <w:r w:rsidR="00792D53" w:rsidRPr="00E21A5D">
        <w:rPr>
          <w:b/>
          <w:bCs/>
          <w:color w:val="000000" w:themeColor="text1"/>
          <w:sz w:val="22"/>
          <w:szCs w:val="22"/>
        </w:rPr>
        <w:t>Genetyki i Epigenetyki Chorób Człowieka</w:t>
      </w:r>
      <w:r w:rsidR="00FA0B6D"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154D0D6D" w14:textId="77777777" w:rsidR="00FC3DC9" w:rsidRDefault="00FC3DC9" w:rsidP="00702D05">
      <w:pPr>
        <w:pStyle w:val="Default"/>
        <w:spacing w:before="4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B1C3BA" w14:textId="5B974D8A" w:rsidR="00702D05" w:rsidRPr="00E21A5D" w:rsidRDefault="007B37B7" w:rsidP="00702D05">
      <w:pPr>
        <w:pStyle w:val="Default"/>
        <w:spacing w:before="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62E1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od </w:t>
      </w:r>
      <w:r w:rsidR="00A329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676A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="00A80463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.0</w:t>
      </w:r>
      <w:r w:rsidR="005B234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FE6C28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="00715F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31.12.2025</w:t>
      </w:r>
    </w:p>
    <w:p w14:paraId="71342365" w14:textId="1A476046" w:rsidR="007B37B7" w:rsidRPr="00E21A5D" w:rsidRDefault="007B37B7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Pr="00E21A5D">
        <w:rPr>
          <w:b/>
          <w:color w:val="000000" w:themeColor="text1"/>
          <w:sz w:val="22"/>
          <w:szCs w:val="22"/>
        </w:rPr>
        <w:t xml:space="preserve"> </w:t>
      </w:r>
      <w:r w:rsidR="00C62E17">
        <w:rPr>
          <w:b/>
          <w:color w:val="000000" w:themeColor="text1"/>
          <w:sz w:val="22"/>
          <w:szCs w:val="22"/>
        </w:rPr>
        <w:t>student stażysta</w:t>
      </w:r>
    </w:p>
    <w:p w14:paraId="0988DBB9" w14:textId="25B41B26" w:rsidR="001D26E4" w:rsidRPr="00E21A5D" w:rsidRDefault="001D26E4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 w:rsidR="00C62E17">
        <w:rPr>
          <w:b/>
          <w:color w:val="000000" w:themeColor="text1"/>
          <w:sz w:val="22"/>
          <w:szCs w:val="22"/>
        </w:rPr>
        <w:t>umowa zlecenie – 2 stanowiska</w:t>
      </w:r>
    </w:p>
    <w:p w14:paraId="1B79B7B3" w14:textId="3ADF0521" w:rsidR="007B37B7" w:rsidRPr="00E21A5D" w:rsidRDefault="007B37B7" w:rsidP="00974ECF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Wynagrodzenie z projektu</w:t>
      </w:r>
      <w:r w:rsidR="00160B1C" w:rsidRPr="00E21A5D">
        <w:rPr>
          <w:color w:val="000000" w:themeColor="text1"/>
          <w:sz w:val="22"/>
          <w:szCs w:val="22"/>
        </w:rPr>
        <w:t>:</w:t>
      </w:r>
      <w:r w:rsidR="00C87476" w:rsidRPr="00E21A5D">
        <w:rPr>
          <w:color w:val="000000" w:themeColor="text1"/>
          <w:sz w:val="22"/>
          <w:szCs w:val="22"/>
        </w:rPr>
        <w:t xml:space="preserve"> </w:t>
      </w:r>
      <w:r w:rsidR="00FE6C28" w:rsidRPr="00E21A5D">
        <w:rPr>
          <w:b/>
          <w:bCs/>
          <w:color w:val="000000" w:themeColor="text1"/>
          <w:sz w:val="22"/>
          <w:szCs w:val="22"/>
        </w:rPr>
        <w:t>od</w:t>
      </w:r>
      <w:r w:rsidR="00FE6C28" w:rsidRPr="00E21A5D">
        <w:rPr>
          <w:color w:val="000000" w:themeColor="text1"/>
          <w:sz w:val="22"/>
          <w:szCs w:val="22"/>
        </w:rPr>
        <w:t xml:space="preserve"> </w:t>
      </w:r>
      <w:r w:rsidR="00C62E17">
        <w:rPr>
          <w:b/>
          <w:color w:val="000000" w:themeColor="text1"/>
          <w:sz w:val="22"/>
          <w:szCs w:val="22"/>
        </w:rPr>
        <w:t>35 do 40</w:t>
      </w:r>
      <w:r w:rsidR="006621D9" w:rsidRPr="00E21A5D">
        <w:rPr>
          <w:b/>
          <w:color w:val="000000" w:themeColor="text1"/>
          <w:sz w:val="22"/>
          <w:szCs w:val="22"/>
        </w:rPr>
        <w:t xml:space="preserve"> brutto/brutto</w:t>
      </w:r>
      <w:r w:rsidR="00741657">
        <w:rPr>
          <w:b/>
          <w:color w:val="000000" w:themeColor="text1"/>
          <w:sz w:val="22"/>
          <w:szCs w:val="22"/>
        </w:rPr>
        <w:t xml:space="preserve"> za godzinę</w:t>
      </w:r>
      <w:r w:rsidR="00FE6C28" w:rsidRPr="00E21A5D">
        <w:rPr>
          <w:b/>
          <w:color w:val="000000" w:themeColor="text1"/>
          <w:sz w:val="22"/>
          <w:szCs w:val="22"/>
        </w:rPr>
        <w:t xml:space="preserve"> w zależności od posiadanego </w:t>
      </w:r>
      <w:r w:rsidR="00741657">
        <w:rPr>
          <w:b/>
          <w:color w:val="000000" w:themeColor="text1"/>
          <w:sz w:val="22"/>
          <w:szCs w:val="22"/>
        </w:rPr>
        <w:t>doświadczenia</w:t>
      </w:r>
    </w:p>
    <w:p w14:paraId="27891B48" w14:textId="77777777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5244594C" w14:textId="6B4CCC38" w:rsidR="00C62E17" w:rsidRP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student </w:t>
      </w:r>
      <w:r>
        <w:rPr>
          <w:color w:val="000000" w:themeColor="text1"/>
          <w:sz w:val="22"/>
          <w:szCs w:val="22"/>
        </w:rPr>
        <w:t xml:space="preserve">przedostatniego lub </w:t>
      </w:r>
      <w:r w:rsidRPr="00C62E17">
        <w:rPr>
          <w:color w:val="000000" w:themeColor="text1"/>
          <w:sz w:val="22"/>
          <w:szCs w:val="22"/>
        </w:rPr>
        <w:t>ostatniego roku studiów drugiego stopnia lub jednolitych studiów magisterskich</w:t>
      </w:r>
      <w:r w:rsidR="006B04B4">
        <w:rPr>
          <w:color w:val="000000" w:themeColor="text1"/>
          <w:sz w:val="22"/>
          <w:szCs w:val="22"/>
        </w:rPr>
        <w:t xml:space="preserve"> na kierunkach biologia, biotechnologia, analityka medyczna lub pokrewne.</w:t>
      </w:r>
    </w:p>
    <w:p w14:paraId="0195493A" w14:textId="5AD52AAA" w:rsidR="00C62E17" w:rsidRP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silna motywacja do pracy badawczej, ciekawość naukowa</w:t>
      </w:r>
      <w:r w:rsidR="005746F2">
        <w:rPr>
          <w:color w:val="000000" w:themeColor="text1"/>
          <w:sz w:val="22"/>
          <w:szCs w:val="22"/>
        </w:rPr>
        <w:t>,</w:t>
      </w:r>
    </w:p>
    <w:p w14:paraId="13B8D952" w14:textId="07273B21" w:rsidR="00C62E17" w:rsidRP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zainteresowanie immunologią kliniczną</w:t>
      </w:r>
      <w:r w:rsidR="006B04B4">
        <w:rPr>
          <w:color w:val="000000" w:themeColor="text1"/>
          <w:sz w:val="22"/>
          <w:szCs w:val="22"/>
        </w:rPr>
        <w:t>,</w:t>
      </w:r>
    </w:p>
    <w:p w14:paraId="0BD76628" w14:textId="07141EBC" w:rsidR="00C62E17" w:rsidRP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praktyczna znajomość języka angielskiego</w:t>
      </w:r>
      <w:r w:rsidR="006B04B4">
        <w:rPr>
          <w:color w:val="000000" w:themeColor="text1"/>
          <w:sz w:val="22"/>
          <w:szCs w:val="22"/>
        </w:rPr>
        <w:t>,</w:t>
      </w:r>
    </w:p>
    <w:p w14:paraId="6176B9A3" w14:textId="29EBB930" w:rsid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umiejętność czytania literatury naukowej</w:t>
      </w:r>
      <w:r w:rsidR="006B04B4">
        <w:rPr>
          <w:color w:val="000000" w:themeColor="text1"/>
          <w:sz w:val="22"/>
          <w:szCs w:val="22"/>
        </w:rPr>
        <w:t>,</w:t>
      </w:r>
    </w:p>
    <w:p w14:paraId="39B023C7" w14:textId="77777777" w:rsidR="00C62E17" w:rsidRPr="00E21A5D" w:rsidRDefault="00C62E17" w:rsidP="00C62E17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odpowiedzialność za powierzone zadania,</w:t>
      </w:r>
    </w:p>
    <w:p w14:paraId="271DB4DC" w14:textId="6DBC8B8D" w:rsidR="00C62E17" w:rsidRP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zespole,</w:t>
      </w:r>
    </w:p>
    <w:p w14:paraId="22BC8965" w14:textId="5253D9D2" w:rsidR="00C62E17" w:rsidRDefault="00C62E1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doświadczenie w pracy z laboratoryjnej</w:t>
      </w:r>
      <w:r w:rsidR="006B04B4">
        <w:rPr>
          <w:color w:val="000000" w:themeColor="text1"/>
          <w:sz w:val="22"/>
          <w:szCs w:val="22"/>
        </w:rPr>
        <w:t>,</w:t>
      </w:r>
    </w:p>
    <w:p w14:paraId="4F6985FF" w14:textId="7DA63211" w:rsidR="00F22770" w:rsidRPr="00F22770" w:rsidRDefault="00C62E17" w:rsidP="00F2277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doświadczenie </w:t>
      </w:r>
      <w:r w:rsidR="003F11DF">
        <w:rPr>
          <w:color w:val="000000" w:themeColor="text1"/>
          <w:sz w:val="22"/>
          <w:szCs w:val="22"/>
        </w:rPr>
        <w:t>w pracy naukowej i/lub</w:t>
      </w:r>
      <w:r w:rsidRPr="00C62E17">
        <w:rPr>
          <w:color w:val="000000" w:themeColor="text1"/>
          <w:sz w:val="22"/>
          <w:szCs w:val="22"/>
        </w:rPr>
        <w:t xml:space="preserve"> sukcesy w kole naukowym będą dodatkowym atutem</w:t>
      </w:r>
      <w:r w:rsidR="006B04B4">
        <w:rPr>
          <w:color w:val="000000" w:themeColor="text1"/>
          <w:sz w:val="22"/>
          <w:szCs w:val="22"/>
        </w:rPr>
        <w:t>.</w:t>
      </w:r>
    </w:p>
    <w:p w14:paraId="3C7ECA44" w14:textId="7629E75F" w:rsidR="007B37B7" w:rsidRPr="00741657" w:rsidRDefault="00741657" w:rsidP="00C62E17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dyspozycyjność do </w:t>
      </w:r>
      <w:r>
        <w:rPr>
          <w:color w:val="000000" w:themeColor="text1"/>
          <w:sz w:val="22"/>
          <w:szCs w:val="22"/>
        </w:rPr>
        <w:t>100</w:t>
      </w:r>
      <w:r>
        <w:rPr>
          <w:color w:val="000000" w:themeColor="text1"/>
          <w:sz w:val="22"/>
          <w:szCs w:val="22"/>
        </w:rPr>
        <w:t xml:space="preserve"> godzin w ciągu miesiąca, </w:t>
      </w:r>
    </w:p>
    <w:p w14:paraId="6722625A" w14:textId="7C195EE4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47BBC850" w14:textId="53556BA7" w:rsidR="00DC6CF8" w:rsidRPr="00E21A5D" w:rsidRDefault="007B37B7">
      <w:pPr>
        <w:pStyle w:val="Default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E21A5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Głównym celem projektu</w:t>
      </w:r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opracowanie innowacyjnej terapii komórkowej ukierunkowanej na leczenie ostrej białaczki szpikowej (AML) poprzez zastosowanie genetycznie modyfikowanych limfocytów T, które zastaną wyposażone w receptory TCR-T oraz TCR-based CAR-T. Projekt zakłada kompleksowe podejście, obejmujące identyfikację receptorów TCR dla zaproponowanych antygenów specyficznych dla komórek AML</w:t>
      </w:r>
      <w:r w:rsidR="00886F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które mogą stanowić efektywne cele terapeutyczne. Wyszukanie sekwencji receptorów TCR, które najlepiej wiążą i przekazują sygnał do uruchomienia cytotoksyczność będą podstawą do stworzenia lentiwirusów niosących transgen receptorów TCR i/lub TCR based CAR.</w:t>
      </w:r>
    </w:p>
    <w:p w14:paraId="630BB9A7" w14:textId="77777777" w:rsidR="007620D6" w:rsidRDefault="007620D6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</w:p>
    <w:p w14:paraId="574B23E1" w14:textId="78BC18AE" w:rsidR="007B37B7" w:rsidRPr="00E21A5D" w:rsidRDefault="00DC6CF8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t>Z</w:t>
      </w:r>
      <w:r w:rsidR="007B37B7" w:rsidRPr="00E21A5D">
        <w:rPr>
          <w:color w:val="000000" w:themeColor="text1"/>
          <w:sz w:val="22"/>
          <w:szCs w:val="22"/>
          <w:u w:val="single"/>
        </w:rPr>
        <w:t xml:space="preserve">adania, które będzie realizowała osoba </w:t>
      </w:r>
      <w:r w:rsidRPr="00E21A5D">
        <w:rPr>
          <w:color w:val="000000" w:themeColor="text1"/>
          <w:sz w:val="22"/>
          <w:szCs w:val="22"/>
          <w:u w:val="single"/>
        </w:rPr>
        <w:t>na w/w stanowisku:</w:t>
      </w:r>
    </w:p>
    <w:p w14:paraId="7D119C31" w14:textId="77777777" w:rsidR="008E7A17" w:rsidRPr="00E21A5D" w:rsidRDefault="008E7A17">
      <w:pPr>
        <w:spacing w:before="240" w:line="300" w:lineRule="atLeast"/>
        <w:jc w:val="both"/>
        <w:rPr>
          <w:color w:val="000000" w:themeColor="text1"/>
          <w:sz w:val="22"/>
          <w:szCs w:val="22"/>
        </w:rPr>
      </w:pPr>
    </w:p>
    <w:p w14:paraId="04585F37" w14:textId="2D123652" w:rsidR="00995BC5" w:rsidRPr="00E21A5D" w:rsidRDefault="0092575E" w:rsidP="00516FD8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hodowli komórkowych w warunkach jałowych</w:t>
      </w:r>
      <w:r w:rsidR="00160B1C" w:rsidRPr="00E21A5D">
        <w:rPr>
          <w:color w:val="000000" w:themeColor="text1"/>
          <w:sz w:val="22"/>
          <w:szCs w:val="22"/>
        </w:rPr>
        <w:t>,</w:t>
      </w:r>
      <w:r w:rsidRPr="00E21A5D">
        <w:rPr>
          <w:color w:val="000000" w:themeColor="text1"/>
          <w:sz w:val="22"/>
          <w:szCs w:val="22"/>
        </w:rPr>
        <w:t xml:space="preserve"> </w:t>
      </w:r>
    </w:p>
    <w:p w14:paraId="55B6BEB1" w14:textId="2C1CD38D" w:rsidR="00995BC5" w:rsidRPr="00E21A5D" w:rsidRDefault="00C62E17" w:rsidP="00995BC5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udział w pracach nad </w:t>
      </w:r>
      <w:r w:rsidR="00995BC5" w:rsidRPr="00E21A5D">
        <w:rPr>
          <w:color w:val="000000" w:themeColor="text1"/>
          <w:sz w:val="22"/>
          <w:szCs w:val="22"/>
        </w:rPr>
        <w:t>optymalizacj</w:t>
      </w:r>
      <w:r>
        <w:rPr>
          <w:color w:val="000000" w:themeColor="text1"/>
          <w:sz w:val="22"/>
          <w:szCs w:val="22"/>
        </w:rPr>
        <w:t xml:space="preserve">ą </w:t>
      </w:r>
      <w:r w:rsidR="00995BC5" w:rsidRPr="00E21A5D">
        <w:rPr>
          <w:color w:val="000000" w:themeColor="text1"/>
          <w:sz w:val="22"/>
          <w:szCs w:val="22"/>
        </w:rPr>
        <w:t>procesu wyszukiwania optymalnych sekwencji TCR</w:t>
      </w:r>
    </w:p>
    <w:p w14:paraId="2AB26683" w14:textId="4BD0338B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praca w standardach GLP,</w:t>
      </w:r>
    </w:p>
    <w:p w14:paraId="066A8BB5" w14:textId="4F8CE816" w:rsidR="0092575E" w:rsidRPr="00E21A5D" w:rsidRDefault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</w:t>
      </w:r>
      <w:r w:rsidR="006B04B4">
        <w:rPr>
          <w:color w:val="000000" w:themeColor="text1"/>
          <w:sz w:val="22"/>
          <w:szCs w:val="22"/>
        </w:rPr>
        <w:t>raca nad</w:t>
      </w:r>
      <w:r w:rsidRPr="00E21A5D">
        <w:rPr>
          <w:color w:val="000000" w:themeColor="text1"/>
          <w:sz w:val="22"/>
          <w:szCs w:val="22"/>
        </w:rPr>
        <w:t xml:space="preserve"> standardowy</w:t>
      </w:r>
      <w:r w:rsidR="006B04B4">
        <w:rPr>
          <w:color w:val="000000" w:themeColor="text1"/>
          <w:sz w:val="22"/>
          <w:szCs w:val="22"/>
        </w:rPr>
        <w:t>mi</w:t>
      </w:r>
      <w:r w:rsidRPr="00E21A5D">
        <w:rPr>
          <w:color w:val="000000" w:themeColor="text1"/>
          <w:sz w:val="22"/>
          <w:szCs w:val="22"/>
        </w:rPr>
        <w:t xml:space="preserve"> procedur</w:t>
      </w:r>
      <w:r w:rsidR="006B04B4">
        <w:rPr>
          <w:color w:val="000000" w:themeColor="text1"/>
          <w:sz w:val="22"/>
          <w:szCs w:val="22"/>
        </w:rPr>
        <w:t>ami</w:t>
      </w:r>
      <w:r w:rsidRPr="00E21A5D">
        <w:rPr>
          <w:color w:val="000000" w:themeColor="text1"/>
          <w:sz w:val="22"/>
          <w:szCs w:val="22"/>
        </w:rPr>
        <w:t xml:space="preserve"> operacyjn</w:t>
      </w:r>
      <w:r w:rsidR="006B04B4">
        <w:rPr>
          <w:color w:val="000000" w:themeColor="text1"/>
          <w:sz w:val="22"/>
          <w:szCs w:val="22"/>
        </w:rPr>
        <w:t>ymi</w:t>
      </w:r>
      <w:r w:rsidRPr="00E21A5D">
        <w:rPr>
          <w:color w:val="000000" w:themeColor="text1"/>
          <w:sz w:val="22"/>
          <w:szCs w:val="22"/>
        </w:rPr>
        <w:t xml:space="preserve">, </w:t>
      </w:r>
    </w:p>
    <w:p w14:paraId="341EE713" w14:textId="7FCF2C87" w:rsidR="0092575E" w:rsidRPr="00E21A5D" w:rsidRDefault="0092575E" w:rsidP="0092575E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dokumentacji związanej z wykonywanymi badaniami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09B724D0" w14:textId="77777777" w:rsidR="007B37B7" w:rsidRPr="00E21A5D" w:rsidRDefault="007B37B7">
      <w:p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520C01B9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 motywacyjny,</w:t>
      </w:r>
    </w:p>
    <w:p w14:paraId="31AAFEF5" w14:textId="1DB038A0" w:rsidR="007B37B7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życiorys,</w:t>
      </w:r>
    </w:p>
    <w:p w14:paraId="30745159" w14:textId="3D79067B" w:rsidR="006B04B4" w:rsidRDefault="006B04B4" w:rsidP="006B04B4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potwierdzenie statusu studenta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31A5369" w14:textId="5B1C3D70" w:rsidR="006B04B4" w:rsidRPr="006B04B4" w:rsidRDefault="006B04B4" w:rsidP="006B04B4">
      <w:pPr>
        <w:pStyle w:val="NormalnyWeb"/>
        <w:shd w:val="clear" w:color="auto" w:fill="FFFFFF"/>
        <w:ind w:left="284" w:righ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dodatkowo do dokumentów załączyć można: </w:t>
      </w:r>
    </w:p>
    <w:p w14:paraId="15F4328A" w14:textId="49EC434F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listę dotychczasowych osiągnięć naukowych (publikacji, zgłoszeń konferencyjnych, udziału w projektach badawczych, patentów, itp.),</w:t>
      </w:r>
    </w:p>
    <w:p w14:paraId="5C8B027F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BEB9827" w14:textId="77777777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7838FE16" w14:textId="0A61AD8E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Zgłoszenia zawierające komplet dokumentów powinny zostać dostarczone do dnia</w:t>
      </w:r>
      <w:r w:rsidR="005746F2">
        <w:rPr>
          <w:b/>
          <w:color w:val="000000" w:themeColor="text1"/>
          <w:sz w:val="22"/>
          <w:szCs w:val="22"/>
        </w:rPr>
        <w:t xml:space="preserve"> </w:t>
      </w:r>
      <w:r w:rsidR="00676AEB">
        <w:rPr>
          <w:b/>
          <w:color w:val="000000" w:themeColor="text1"/>
          <w:sz w:val="22"/>
          <w:szCs w:val="22"/>
        </w:rPr>
        <w:t>10</w:t>
      </w:r>
      <w:r w:rsidR="00A32904">
        <w:rPr>
          <w:b/>
          <w:color w:val="000000" w:themeColor="text1"/>
          <w:sz w:val="22"/>
          <w:szCs w:val="22"/>
        </w:rPr>
        <w:t>.03</w:t>
      </w:r>
      <w:r w:rsidR="0092575E" w:rsidRPr="00E21A5D">
        <w:rPr>
          <w:b/>
          <w:color w:val="000000" w:themeColor="text1"/>
          <w:sz w:val="22"/>
          <w:szCs w:val="22"/>
        </w:rPr>
        <w:t>.</w:t>
      </w:r>
      <w:r w:rsidR="00667EF2"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do godziny 15.00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r w:rsidR="0092575E" w:rsidRPr="00E21A5D">
        <w:rPr>
          <w:color w:val="000000" w:themeColor="text1"/>
          <w:sz w:val="22"/>
          <w:szCs w:val="22"/>
        </w:rPr>
        <w:t xml:space="preserve">dr </w:t>
      </w:r>
      <w:r w:rsidR="00995BC5" w:rsidRPr="00E21A5D">
        <w:rPr>
          <w:color w:val="000000" w:themeColor="text1"/>
          <w:sz w:val="22"/>
          <w:szCs w:val="22"/>
        </w:rPr>
        <w:t xml:space="preserve">Emilii Jaskuła </w:t>
      </w:r>
      <w:hyperlink r:id="rId7" w:history="1">
        <w:r w:rsidR="00995BC5" w:rsidRPr="00E21A5D">
          <w:rPr>
            <w:rStyle w:val="Hipercze"/>
            <w:color w:val="000000" w:themeColor="text1"/>
            <w:sz w:val="22"/>
            <w:szCs w:val="22"/>
          </w:rPr>
          <w:t>emilia.jaskula@hirszfeld.pl</w:t>
        </w:r>
      </w:hyperlink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(tytuł: </w:t>
      </w:r>
      <w:r w:rsidR="00995BC5" w:rsidRPr="00E21A5D">
        <w:rPr>
          <w:color w:val="000000" w:themeColor="text1"/>
          <w:sz w:val="22"/>
          <w:szCs w:val="22"/>
        </w:rPr>
        <w:t xml:space="preserve">TCR-T </w:t>
      </w:r>
      <w:r w:rsidR="0092575E" w:rsidRPr="00E21A5D">
        <w:rPr>
          <w:color w:val="000000" w:themeColor="text1"/>
          <w:sz w:val="22"/>
          <w:szCs w:val="22"/>
        </w:rPr>
        <w:t>specjalista</w:t>
      </w:r>
      <w:r w:rsidRPr="00E21A5D">
        <w:rPr>
          <w:color w:val="000000" w:themeColor="text1"/>
          <w:sz w:val="22"/>
          <w:szCs w:val="22"/>
        </w:rPr>
        <w:t xml:space="preserve">). Osoba na ww. stanowisko zostanie wyłoniona na drodze konkursu. Wybrani kandydaci zostaną zaproszeni na rozmowę kwalifikacyjną (osobiście lub on-line). </w:t>
      </w:r>
    </w:p>
    <w:p w14:paraId="3D787DBD" w14:textId="7F9A1710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676AEB">
        <w:rPr>
          <w:b/>
          <w:color w:val="000000" w:themeColor="text1"/>
          <w:sz w:val="22"/>
          <w:szCs w:val="22"/>
        </w:rPr>
        <w:t>11</w:t>
      </w:r>
      <w:r w:rsidR="00A32904">
        <w:rPr>
          <w:b/>
          <w:color w:val="000000" w:themeColor="text1"/>
          <w:sz w:val="22"/>
          <w:szCs w:val="22"/>
        </w:rPr>
        <w:t>.03</w:t>
      </w:r>
      <w:r w:rsidR="00667EF2" w:rsidRPr="00E21A5D">
        <w:rPr>
          <w:b/>
          <w:color w:val="000000" w:themeColor="text1"/>
          <w:sz w:val="22"/>
          <w:szCs w:val="22"/>
        </w:rPr>
        <w:t>.</w:t>
      </w:r>
      <w:r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r</w:t>
      </w:r>
      <w:r w:rsidRPr="00E21A5D">
        <w:rPr>
          <w:color w:val="000000" w:themeColor="text1"/>
          <w:sz w:val="22"/>
          <w:szCs w:val="22"/>
        </w:rPr>
        <w:t xml:space="preserve">. Rozpoczęcie pracy w projekcie planowane jest od dnia </w:t>
      </w:r>
      <w:r w:rsidR="00676AEB">
        <w:rPr>
          <w:b/>
          <w:color w:val="000000" w:themeColor="text1"/>
          <w:sz w:val="22"/>
          <w:szCs w:val="22"/>
        </w:rPr>
        <w:t>1</w:t>
      </w:r>
      <w:r w:rsidR="00A32904">
        <w:rPr>
          <w:b/>
          <w:color w:val="000000" w:themeColor="text1"/>
          <w:sz w:val="22"/>
          <w:szCs w:val="22"/>
        </w:rPr>
        <w:t>7.03</w:t>
      </w:r>
      <w:r w:rsidR="00A32904" w:rsidRPr="00E21A5D">
        <w:rPr>
          <w:b/>
          <w:color w:val="000000" w:themeColor="text1"/>
          <w:sz w:val="22"/>
          <w:szCs w:val="22"/>
        </w:rPr>
        <w:t xml:space="preserve">.2025 </w:t>
      </w:r>
      <w:r w:rsidRPr="00E21A5D">
        <w:rPr>
          <w:b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 xml:space="preserve">.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527C9D4A" w14:textId="77777777" w:rsidR="007B37B7" w:rsidRPr="00E21A5D" w:rsidRDefault="007B37B7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4219489A" w14:textId="77777777" w:rsidR="00995BC5" w:rsidRPr="00E21A5D" w:rsidRDefault="007B37B7" w:rsidP="00995BC5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projektu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based CAR-T: nowe możliwości w leczeniu ostrej białaczki szpikowej </w:t>
      </w:r>
    </w:p>
    <w:p w14:paraId="5F0325AB" w14:textId="77777777" w:rsidR="00995BC5" w:rsidRPr="00E21A5D" w:rsidRDefault="00995BC5" w:rsidP="00995BC5">
      <w:pPr>
        <w:contextualSpacing/>
        <w:jc w:val="both"/>
        <w:rPr>
          <w:i/>
          <w:color w:val="000000" w:themeColor="text1"/>
          <w:sz w:val="22"/>
          <w:szCs w:val="22"/>
          <w:lang w:val="en-US"/>
        </w:rPr>
      </w:pPr>
      <w:r w:rsidRPr="00E21A5D">
        <w:rPr>
          <w:i/>
          <w:color w:val="000000" w:themeColor="text1"/>
          <w:sz w:val="22"/>
          <w:szCs w:val="22"/>
          <w:lang w:val="en-US"/>
        </w:rPr>
        <w:t>TACTIC - TCR-based Advanced Cell Therapy Innovations for Cancers”</w:t>
      </w:r>
    </w:p>
    <w:p w14:paraId="11AB13BA" w14:textId="16C8F647" w:rsidR="007B37B7" w:rsidRPr="00E21A5D" w:rsidRDefault="007B37B7" w:rsidP="00160B1C">
      <w:pPr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  <w:lang w:val="en-US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w celu  zawarcia umowy o pracę: </w:t>
      </w:r>
    </w:p>
    <w:p w14:paraId="6B20730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56E8BC30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39885A93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Ul. R. Weigla 12, 53-114 Wrocław</w:t>
      </w:r>
    </w:p>
    <w:p w14:paraId="3F078AC6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1F63B1D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t xml:space="preserve">      </w:t>
      </w:r>
      <w:r w:rsidRPr="00E21A5D">
        <w:rPr>
          <w:color w:val="000000" w:themeColor="text1"/>
          <w:sz w:val="22"/>
          <w:szCs w:val="2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 Administratorem danych.</w:t>
      </w:r>
    </w:p>
    <w:p w14:paraId="4EA930E8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4BC624E6" w14:textId="3455A537" w:rsidR="007B37B7" w:rsidRPr="00E21A5D" w:rsidRDefault="007B37B7" w:rsidP="00995BC5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-  art. 6 ust. 1 lit. b, c i e, RODO w celach związanych z zawarciem umowy o pracę, dotyczącej realizacji projektu</w:t>
      </w:r>
      <w:r w:rsidR="00E65830" w:rsidRPr="00E21A5D">
        <w:rPr>
          <w:color w:val="000000" w:themeColor="text1"/>
          <w:sz w:val="22"/>
          <w:szCs w:val="22"/>
        </w:rPr>
        <w:t xml:space="preserve">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based CAR-T: nowe możliwości w leczeniu ostrej białaczki szpikowej TACTIC - TCR-based Advanced Cell Therapy Innovations for Cancers” </w:t>
      </w:r>
      <w:r w:rsidRPr="00E21A5D">
        <w:rPr>
          <w:color w:val="000000" w:themeColor="text1"/>
          <w:sz w:val="22"/>
          <w:szCs w:val="22"/>
        </w:rPr>
        <w:t>jej zabezpieczenia, obsługi oraz ewentualnym dochodzeniem lub odpieraniem roszczeń z niej wynikających.</w:t>
      </w:r>
    </w:p>
    <w:p w14:paraId="0B82659F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lastRenderedPageBreak/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248144F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0E3FF7D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47140F2E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67973F4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3062C83B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58A83F9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499BB076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8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sectPr w:rsidR="007B37B7" w:rsidRPr="00E21A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2309" w14:textId="77777777" w:rsidR="008D7E43" w:rsidRDefault="008D7E43">
      <w:r>
        <w:separator/>
      </w:r>
    </w:p>
  </w:endnote>
  <w:endnote w:type="continuationSeparator" w:id="0">
    <w:p w14:paraId="285EBC77" w14:textId="77777777" w:rsidR="008D7E43" w:rsidRDefault="008D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78C8" w14:textId="1244AA15" w:rsidR="007B37B7" w:rsidRDefault="0015001F">
    <w:pPr>
      <w:pStyle w:val="Stopka"/>
      <w:jc w:val="center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4D0788" wp14:editId="34112EFF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5BB3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" strokeweight=".26mm">
              <v:stroke joinstyle="miter"/>
            </v:line>
          </w:pict>
        </mc:Fallback>
      </mc:AlternateContent>
    </w:r>
  </w:p>
  <w:p w14:paraId="0BDC75F6" w14:textId="77777777" w:rsidR="007B37B7" w:rsidRDefault="005B2344">
    <w:pPr>
      <w:pStyle w:val="Stopka"/>
      <w:jc w:val="center"/>
      <w:rPr>
        <w:color w:val="808080"/>
        <w:sz w:val="16"/>
        <w:szCs w:val="16"/>
      </w:rPr>
    </w:pPr>
    <w:r>
      <w:pict w14:anchorId="7926C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35pt;height:33.1pt" filled="t">
          <v:fill color2="black"/>
          <v:imagedata r:id="rId1" o:title="" croptop="-30f" cropbottom="-30f" cropleft="-7f" cropright="-7f"/>
        </v:shape>
      </w:pict>
    </w:r>
  </w:p>
  <w:p w14:paraId="23A62806" w14:textId="77777777" w:rsidR="007B37B7" w:rsidRDefault="007B37B7">
    <w:pPr>
      <w:pStyle w:val="Stopka"/>
      <w:jc w:val="center"/>
    </w:pPr>
    <w:r>
      <w:rPr>
        <w:color w:val="808080"/>
        <w:sz w:val="16"/>
        <w:szCs w:val="16"/>
      </w:rPr>
      <w:t>Krajowy Naukowy Ośrodek Wiodący (KNOW) Wrocławskie Centrum Biotechnologii 2014-2018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CD44" w14:textId="77777777" w:rsidR="007B37B7" w:rsidRDefault="007B3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3B5F" w14:textId="77777777" w:rsidR="008D7E43" w:rsidRDefault="008D7E43">
      <w:r>
        <w:separator/>
      </w:r>
    </w:p>
  </w:footnote>
  <w:footnote w:type="continuationSeparator" w:id="0">
    <w:p w14:paraId="499A4A4E" w14:textId="77777777" w:rsidR="008D7E43" w:rsidRDefault="008D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7B37B7" w14:paraId="73CFB209" w14:textId="77777777">
      <w:trPr>
        <w:trHeight w:val="2157"/>
        <w:jc w:val="center"/>
      </w:trPr>
      <w:tc>
        <w:tcPr>
          <w:tcW w:w="1669" w:type="dxa"/>
          <w:shd w:val="clear" w:color="auto" w:fill="auto"/>
        </w:tcPr>
        <w:p w14:paraId="5AFC6C2E" w14:textId="56DD1230" w:rsidR="007B37B7" w:rsidRDefault="0015001F">
          <w:pPr>
            <w:pStyle w:val="Nagwek"/>
            <w:rPr>
              <w:rFonts w:ascii="Book Antiqua" w:hAnsi="Book Antiqua" w:cs="Book Antiqua"/>
              <w:b/>
              <w:color w:val="7F7F7F"/>
              <w:sz w:val="22"/>
              <w:szCs w:val="2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277A742" wp14:editId="627C553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65F5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" strokecolor="gray" strokeweight=".26mm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035858A3" wp14:editId="21633DF6">
                <wp:extent cx="1000125" cy="12312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0" r="-26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3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shd w:val="clear" w:color="auto" w:fill="auto"/>
        </w:tcPr>
        <w:p w14:paraId="20CEFB00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INSTYTUT IMMUNOLOGII I TERAPII DOŚWIADCZALNEJ</w:t>
          </w: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IM. LUDWIKA HIRSZFELDA</w:t>
          </w:r>
        </w:p>
        <w:p w14:paraId="3F80041E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P </w:t>
          </w:r>
          <w:r>
            <w:rPr>
              <w:rFonts w:ascii="Book Antiqua" w:hAnsi="Book Antiqua" w:cs="Book Antiqua"/>
              <w:b/>
              <w:color w:val="7F7F7F"/>
              <w:sz w:val="18"/>
            </w:rPr>
            <w:t xml:space="preserve">O L S K I E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J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 A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K A D E M I I  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N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A U K</w:t>
          </w:r>
        </w:p>
        <w:p w14:paraId="2D2AD9ED" w14:textId="77777777" w:rsidR="007B37B7" w:rsidRDefault="007B37B7">
          <w:pPr>
            <w:pStyle w:val="Nagwek"/>
            <w:spacing w:before="60"/>
            <w:jc w:val="center"/>
          </w:pPr>
          <w:r>
            <w:rPr>
              <w:rFonts w:ascii="Book Antiqua" w:hAnsi="Book Antiqua" w:cs="Book Antiqua"/>
              <w:color w:val="808080"/>
            </w:rPr>
            <w:t>Centrum Doskonałości : IMMUNE</w:t>
          </w:r>
        </w:p>
        <w:p w14:paraId="5FF72992" w14:textId="77777777" w:rsidR="007B37B7" w:rsidRDefault="007B37B7">
          <w:pPr>
            <w:pStyle w:val="Nagwek"/>
            <w:jc w:val="center"/>
            <w:rPr>
              <w:rFonts w:ascii="Book Antiqua" w:hAnsi="Book Antiqua" w:cs="Book Antiqua"/>
              <w:color w:val="808080"/>
              <w:sz w:val="8"/>
              <w:szCs w:val="8"/>
            </w:rPr>
          </w:pPr>
        </w:p>
        <w:p w14:paraId="2802A307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>
            <w:rPr>
              <w:rFonts w:ascii="Book Antiqua" w:hAnsi="Book Antiqua" w:cs="Book Antiqua"/>
              <w:b/>
              <w:smallCaps/>
              <w:color w:val="808080"/>
              <w:sz w:val="22"/>
              <w:szCs w:val="22"/>
            </w:rPr>
            <w:t>Polska</w:t>
          </w:r>
        </w:p>
        <w:p w14:paraId="083506FB" w14:textId="77777777" w:rsidR="007B37B7" w:rsidRDefault="007B37B7">
          <w:pPr>
            <w:pStyle w:val="Stopka"/>
            <w:tabs>
              <w:tab w:val="left" w:pos="1134"/>
            </w:tabs>
            <w:jc w:val="center"/>
          </w:pPr>
          <w:r>
            <w:rPr>
              <w:rFonts w:ascii="Book Antiqua" w:hAnsi="Book Antiqua" w:cs="Book Antiqua"/>
              <w:color w:val="808080"/>
              <w:sz w:val="19"/>
              <w:szCs w:val="19"/>
            </w:rPr>
            <w:t>Telefon: (+48-71) 337 11 72,  (+48-71) 370 99 30    Fax: (+48-71) 337 21 71</w:t>
          </w:r>
        </w:p>
        <w:p w14:paraId="755990F0" w14:textId="77777777" w:rsidR="007B37B7" w:rsidRDefault="007B37B7">
          <w:pPr>
            <w:pStyle w:val="Nagwek"/>
            <w:spacing w:after="60"/>
            <w:jc w:val="center"/>
          </w:pPr>
          <w:r>
            <w:rPr>
              <w:rFonts w:ascii="Book Antiqua" w:hAnsi="Book Antiqua" w:cs="Book Antiqua"/>
              <w:color w:val="808080"/>
            </w:rPr>
            <w:t>www.iitd.pan.wroc.pl</w:t>
          </w:r>
        </w:p>
        <w:p w14:paraId="081A4B84" w14:textId="77777777" w:rsidR="007B37B7" w:rsidRDefault="007B37B7">
          <w:pPr>
            <w:pStyle w:val="Nagwek"/>
            <w:spacing w:after="60"/>
            <w:rPr>
              <w:rFonts w:ascii="Book Antiqua" w:hAnsi="Book Antiqua" w:cs="Book Antiqua"/>
              <w:color w:val="808080"/>
              <w:sz w:val="10"/>
              <w:szCs w:val="10"/>
            </w:rPr>
          </w:pPr>
        </w:p>
      </w:tc>
    </w:tr>
  </w:tbl>
  <w:p w14:paraId="01EDEE1F" w14:textId="77777777" w:rsidR="007B37B7" w:rsidRDefault="007B37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771A" w14:textId="77777777" w:rsidR="007B37B7" w:rsidRDefault="007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315B1CE1"/>
    <w:multiLevelType w:val="hybridMultilevel"/>
    <w:tmpl w:val="2ADC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2810"/>
    <w:multiLevelType w:val="hybridMultilevel"/>
    <w:tmpl w:val="4F22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001"/>
    <w:multiLevelType w:val="hybridMultilevel"/>
    <w:tmpl w:val="20524C26"/>
    <w:lvl w:ilvl="0" w:tplc="475E78FE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5082">
    <w:abstractNumId w:val="0"/>
  </w:num>
  <w:num w:numId="2" w16cid:durableId="1074162162">
    <w:abstractNumId w:val="1"/>
  </w:num>
  <w:num w:numId="3" w16cid:durableId="573667265">
    <w:abstractNumId w:val="2"/>
  </w:num>
  <w:num w:numId="4" w16cid:durableId="1120413960">
    <w:abstractNumId w:val="3"/>
  </w:num>
  <w:num w:numId="5" w16cid:durableId="138153840">
    <w:abstractNumId w:val="4"/>
  </w:num>
  <w:num w:numId="6" w16cid:durableId="1317536762">
    <w:abstractNumId w:val="5"/>
  </w:num>
  <w:num w:numId="7" w16cid:durableId="354383703">
    <w:abstractNumId w:val="6"/>
  </w:num>
  <w:num w:numId="8" w16cid:durableId="1446923061">
    <w:abstractNumId w:val="7"/>
  </w:num>
  <w:num w:numId="9" w16cid:durableId="265623164">
    <w:abstractNumId w:val="9"/>
  </w:num>
  <w:num w:numId="10" w16cid:durableId="653071754">
    <w:abstractNumId w:val="8"/>
  </w:num>
  <w:num w:numId="11" w16cid:durableId="108943047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D"/>
    <w:rsid w:val="00133430"/>
    <w:rsid w:val="0015001F"/>
    <w:rsid w:val="00160B1C"/>
    <w:rsid w:val="001D26E4"/>
    <w:rsid w:val="001D2D6C"/>
    <w:rsid w:val="0020160B"/>
    <w:rsid w:val="002176B1"/>
    <w:rsid w:val="00231C55"/>
    <w:rsid w:val="003153AD"/>
    <w:rsid w:val="00334FE3"/>
    <w:rsid w:val="0035653B"/>
    <w:rsid w:val="003D2035"/>
    <w:rsid w:val="003D3EA4"/>
    <w:rsid w:val="003F11DF"/>
    <w:rsid w:val="00445F5D"/>
    <w:rsid w:val="0046715F"/>
    <w:rsid w:val="004709FF"/>
    <w:rsid w:val="004760F0"/>
    <w:rsid w:val="00484F0E"/>
    <w:rsid w:val="004D5E02"/>
    <w:rsid w:val="004E5E4C"/>
    <w:rsid w:val="005746F2"/>
    <w:rsid w:val="005971AC"/>
    <w:rsid w:val="005B2344"/>
    <w:rsid w:val="005F414F"/>
    <w:rsid w:val="00651E21"/>
    <w:rsid w:val="006621D9"/>
    <w:rsid w:val="00667EF2"/>
    <w:rsid w:val="00674B90"/>
    <w:rsid w:val="00676AEB"/>
    <w:rsid w:val="00677208"/>
    <w:rsid w:val="006B04B4"/>
    <w:rsid w:val="00702D05"/>
    <w:rsid w:val="00715F9E"/>
    <w:rsid w:val="00717521"/>
    <w:rsid w:val="00741657"/>
    <w:rsid w:val="007620D6"/>
    <w:rsid w:val="00792D53"/>
    <w:rsid w:val="007B37B7"/>
    <w:rsid w:val="007B7428"/>
    <w:rsid w:val="008431E4"/>
    <w:rsid w:val="00886F3F"/>
    <w:rsid w:val="008D195C"/>
    <w:rsid w:val="008D7E43"/>
    <w:rsid w:val="008E7A17"/>
    <w:rsid w:val="008F0862"/>
    <w:rsid w:val="0092575E"/>
    <w:rsid w:val="00935772"/>
    <w:rsid w:val="00974ECF"/>
    <w:rsid w:val="00995BC5"/>
    <w:rsid w:val="009B038F"/>
    <w:rsid w:val="009C6BFE"/>
    <w:rsid w:val="00A32904"/>
    <w:rsid w:val="00A57D14"/>
    <w:rsid w:val="00A70A5E"/>
    <w:rsid w:val="00A80463"/>
    <w:rsid w:val="00A85E6A"/>
    <w:rsid w:val="00B12192"/>
    <w:rsid w:val="00B17539"/>
    <w:rsid w:val="00B40E0F"/>
    <w:rsid w:val="00B5218C"/>
    <w:rsid w:val="00BD1BD5"/>
    <w:rsid w:val="00BE1120"/>
    <w:rsid w:val="00C252B5"/>
    <w:rsid w:val="00C34E09"/>
    <w:rsid w:val="00C62E17"/>
    <w:rsid w:val="00C87476"/>
    <w:rsid w:val="00C9311B"/>
    <w:rsid w:val="00D5399F"/>
    <w:rsid w:val="00DC6CF8"/>
    <w:rsid w:val="00E21A5D"/>
    <w:rsid w:val="00E51CCE"/>
    <w:rsid w:val="00E65830"/>
    <w:rsid w:val="00E72EEA"/>
    <w:rsid w:val="00EB4D41"/>
    <w:rsid w:val="00F22770"/>
    <w:rsid w:val="00F54788"/>
    <w:rsid w:val="00FA0B6D"/>
    <w:rsid w:val="00FC3DC9"/>
    <w:rsid w:val="00FD2B2B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9B2091"/>
  <w15:chartTrackingRefBased/>
  <w15:docId w15:val="{BCC9963E-9271-479A-92DB-43C3DA2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1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right="-101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tencil" w:hAnsi="Stencil" w:cs="Stenci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cs="Times New Roman"/>
      <w:sz w:val="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green1">
    <w:name w:val="green1"/>
    <w:rPr>
      <w:rFonts w:ascii="Verdana" w:hAnsi="Verdana" w:cs="Verdana"/>
      <w:b/>
      <w:color w:val="337830"/>
      <w:sz w:val="23"/>
      <w:shd w:val="clear" w:color="auto" w:fill="auto"/>
    </w:rPr>
  </w:style>
  <w:style w:type="character" w:styleId="Pogrubienie">
    <w:name w:val="Strong"/>
    <w:qFormat/>
    <w:rPr>
      <w:rFonts w:cs="Times New Roman"/>
      <w:b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sz w:val="22"/>
      <w:szCs w:val="20"/>
      <w:lang w:val="en-GB"/>
    </w:rPr>
  </w:style>
  <w:style w:type="paragraph" w:styleId="Lista">
    <w:name w:val="List"/>
    <w:basedOn w:val="Tekstpodstawowy"/>
    <w:rPr>
      <w:rFonts w:ascii="Arial" w:hAnsi="Arial" w:cs="Lohit Devanagari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ohit Devanagari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textAlignment w:val="baseline"/>
    </w:pPr>
    <w:rPr>
      <w:sz w:val="28"/>
      <w:szCs w:val="20"/>
      <w:lang w:val="en-GB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  <w:lang w:val="en-GB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  <w:rPr>
      <w:lang w:eastAsia="pl-PL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0B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0B6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A0B6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B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B6D"/>
    <w:rPr>
      <w:b/>
      <w:bCs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2D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irszfel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a.jaskula@hirszfel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zawiadamia</vt:lpstr>
    </vt:vector>
  </TitlesOfParts>
  <Company/>
  <LinksUpToDate>false</LinksUpToDate>
  <CharactersWithSpaces>6307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mailto:agnieszka.wilczynska@hirszfeld.pl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Emilia Jaskuła</cp:lastModifiedBy>
  <cp:revision>10</cp:revision>
  <cp:lastPrinted>2022-03-02T11:09:00Z</cp:lastPrinted>
  <dcterms:created xsi:type="dcterms:W3CDTF">2025-02-18T11:23:00Z</dcterms:created>
  <dcterms:modified xsi:type="dcterms:W3CDTF">2025-02-19T01:28:00Z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47ef1581f2cd24c000336e4c11f4531ac2b3fad7fd096c1cd7730fcaac548381</vt:lpwstr>
  </property>
  <property fmtid="{D5CDD505-2E9C-101B-9397-08002B2CF9AE}" pid="3" name="__Grammarly_42___1">
    <vt:lpwstr>__Grammarly_42___1</vt:lpwstr>
  </property>
  <property fmtid="{D5CDD505-2E9C-101B-9397-08002B2CF9AE}" pid="4" name="__Grammarly_42____i">
    <vt:lpwstr>__Grammarly_42____i</vt:lpwstr>
  </property>
</Properties>
</file>