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10AC" w14:textId="77777777" w:rsidR="00F22CB7" w:rsidRDefault="00304F11">
      <w:pPr>
        <w:spacing w:after="34" w:line="270" w:lineRule="auto"/>
        <w:ind w:left="-5" w:right="674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              </w:t>
      </w:r>
      <w:r w:rsidR="00411666">
        <w:rPr>
          <w:sz w:val="18"/>
        </w:rPr>
        <w:t>Zał</w:t>
      </w:r>
      <w:r w:rsidR="00411666">
        <w:rPr>
          <w:rFonts w:ascii="Calibri" w:eastAsia="Calibri" w:hAnsi="Calibri" w:cs="Calibri"/>
          <w:sz w:val="18"/>
        </w:rPr>
        <w:t>ą</w:t>
      </w:r>
      <w:r w:rsidR="00411666">
        <w:rPr>
          <w:sz w:val="18"/>
        </w:rPr>
        <w:t xml:space="preserve">cznik Nr </w:t>
      </w:r>
      <w:r>
        <w:rPr>
          <w:sz w:val="18"/>
        </w:rPr>
        <w:t>1</w:t>
      </w:r>
      <w:r w:rsidR="00411666">
        <w:rPr>
          <w:sz w:val="18"/>
        </w:rPr>
        <w:t xml:space="preserve"> 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</w:p>
    <w:p w14:paraId="3A969484" w14:textId="77777777" w:rsidR="00F22CB7" w:rsidRDefault="00411666">
      <w:pPr>
        <w:spacing w:after="0"/>
        <w:ind w:left="0" w:firstLine="0"/>
      </w:pPr>
      <w:r>
        <w:t xml:space="preserve"> </w:t>
      </w:r>
    </w:p>
    <w:p w14:paraId="3DCC5383" w14:textId="77777777" w:rsidR="00F22CB7" w:rsidRDefault="00411666">
      <w:pPr>
        <w:spacing w:after="27"/>
        <w:ind w:left="0" w:firstLine="0"/>
      </w:pPr>
      <w:r>
        <w:t xml:space="preserve"> </w:t>
      </w:r>
    </w:p>
    <w:p w14:paraId="62AC8DF9" w14:textId="77777777" w:rsidR="00F22CB7" w:rsidRDefault="00411666">
      <w:pPr>
        <w:spacing w:after="0"/>
        <w:ind w:left="9" w:firstLine="0"/>
        <w:jc w:val="center"/>
      </w:pPr>
      <w:r>
        <w:rPr>
          <w:b/>
        </w:rPr>
        <w:t>FORMUL</w:t>
      </w:r>
      <w:r w:rsidR="00304F11">
        <w:rPr>
          <w:b/>
        </w:rPr>
        <w:t xml:space="preserve">ARZ OPISU STANOWISKA PRACY W </w:t>
      </w:r>
      <w:r w:rsidR="000929ED">
        <w:rPr>
          <w:b/>
        </w:rPr>
        <w:t>INSTYTUTCIE IMMUNOLOGII I TERAPII DOŚWIADCZALNEJ PAN WE WROCŁAWIU</w:t>
      </w:r>
      <w:r>
        <w:rPr>
          <w:b/>
        </w:rPr>
        <w:t xml:space="preserve"> </w:t>
      </w:r>
    </w:p>
    <w:p w14:paraId="10CF6AF1" w14:textId="77777777" w:rsidR="00F22CB7" w:rsidRDefault="00411666">
      <w:pPr>
        <w:spacing w:after="0"/>
        <w:ind w:left="70" w:firstLine="0"/>
        <w:jc w:val="center"/>
      </w:pPr>
      <w:r>
        <w:t xml:space="preserve"> </w:t>
      </w:r>
    </w:p>
    <w:p w14:paraId="00465F18" w14:textId="77777777" w:rsidR="00F22CB7" w:rsidRDefault="00411666">
      <w:pPr>
        <w:spacing w:after="27"/>
        <w:ind w:left="70" w:firstLine="0"/>
        <w:jc w:val="center"/>
      </w:pPr>
      <w:r>
        <w:t xml:space="preserve"> </w:t>
      </w:r>
    </w:p>
    <w:p w14:paraId="26BAD065" w14:textId="77777777" w:rsidR="00F22CB7" w:rsidRDefault="00411666">
      <w:pPr>
        <w:pStyle w:val="Nagwek1"/>
        <w:ind w:left="-5"/>
      </w:pPr>
      <w:r>
        <w:t>A. INFORMACJE OGÓLNE DOTYCZ</w:t>
      </w:r>
      <w:r>
        <w:rPr>
          <w:rFonts w:ascii="Calibri" w:eastAsia="Calibri" w:hAnsi="Calibri" w:cs="Calibri"/>
          <w:b w:val="0"/>
        </w:rPr>
        <w:t>Ą</w:t>
      </w:r>
      <w:r>
        <w:t xml:space="preserve">CE STANOWISKA PRACY </w:t>
      </w:r>
    </w:p>
    <w:p w14:paraId="67D980C4" w14:textId="77777777" w:rsidR="00F22CB7" w:rsidRDefault="00411666">
      <w:pPr>
        <w:numPr>
          <w:ilvl w:val="0"/>
          <w:numId w:val="1"/>
        </w:numPr>
        <w:ind w:hanging="240"/>
      </w:pPr>
      <w:r>
        <w:t xml:space="preserve">Stanowisko </w:t>
      </w:r>
    </w:p>
    <w:p w14:paraId="1E2DD1C5" w14:textId="06301344" w:rsidR="00F22CB7" w:rsidRPr="0039739D" w:rsidRDefault="00087B71" w:rsidP="007D209B">
      <w:pPr>
        <w:spacing w:after="1" w:line="357" w:lineRule="auto"/>
        <w:rPr>
          <w:b/>
          <w:bCs/>
        </w:rPr>
      </w:pPr>
      <w:r w:rsidRPr="0039739D">
        <w:rPr>
          <w:b/>
          <w:bCs/>
        </w:rPr>
        <w:t>S</w:t>
      </w:r>
      <w:r w:rsidR="007D209B" w:rsidRPr="0039739D">
        <w:rPr>
          <w:b/>
          <w:bCs/>
        </w:rPr>
        <w:t>pecjalista</w:t>
      </w:r>
      <w:r w:rsidRPr="0039739D">
        <w:rPr>
          <w:b/>
          <w:bCs/>
        </w:rPr>
        <w:t xml:space="preserve"> inżynieryjno-techniczny</w:t>
      </w:r>
    </w:p>
    <w:p w14:paraId="5ED541FD" w14:textId="2F7AB2EA" w:rsidR="00F22CB7" w:rsidRDefault="00411666" w:rsidP="000929ED">
      <w:pPr>
        <w:numPr>
          <w:ilvl w:val="0"/>
          <w:numId w:val="1"/>
        </w:numPr>
        <w:ind w:hanging="240"/>
      </w:pPr>
      <w:r>
        <w:t xml:space="preserve">Jednostka Organizacyjna </w:t>
      </w:r>
      <w:r w:rsidR="0039739D">
        <w:t xml:space="preserve"> </w:t>
      </w:r>
    </w:p>
    <w:p w14:paraId="6E12D3BA" w14:textId="77777777" w:rsidR="00D6625D" w:rsidRDefault="00D6625D" w:rsidP="00D6625D">
      <w:pPr>
        <w:ind w:left="-5"/>
      </w:pPr>
      <w:r>
        <w:t>3. Okres zatrudnienia</w:t>
      </w:r>
    </w:p>
    <w:p w14:paraId="63516D72" w14:textId="03693AC1" w:rsidR="00D6625D" w:rsidRDefault="007D209B" w:rsidP="00D6625D">
      <w:pPr>
        <w:ind w:left="-5"/>
      </w:pPr>
      <w:r>
        <w:t>Czas nieokreślony</w:t>
      </w:r>
    </w:p>
    <w:p w14:paraId="45E09763" w14:textId="77777777" w:rsidR="00D6625D" w:rsidRDefault="00D6625D">
      <w:pPr>
        <w:spacing w:after="0"/>
        <w:ind w:left="0" w:firstLine="0"/>
      </w:pPr>
      <w:r>
        <w:t>4. Wymiar zatrudnienia</w:t>
      </w:r>
    </w:p>
    <w:p w14:paraId="144E4BA9" w14:textId="61C2362E" w:rsidR="007D209B" w:rsidRDefault="007D209B">
      <w:pPr>
        <w:pStyle w:val="Nagwek1"/>
        <w:spacing w:after="111"/>
        <w:ind w:left="-5"/>
        <w:rPr>
          <w:b w:val="0"/>
        </w:rPr>
      </w:pPr>
      <w:r>
        <w:rPr>
          <w:b w:val="0"/>
        </w:rPr>
        <w:t>Pełny wymiar czasu pracy</w:t>
      </w:r>
    </w:p>
    <w:p w14:paraId="72A57460" w14:textId="77777777" w:rsidR="0039739D" w:rsidRPr="0039739D" w:rsidRDefault="0039739D" w:rsidP="0039739D"/>
    <w:p w14:paraId="541C9D29" w14:textId="4F4139AC" w:rsidR="00F22CB7" w:rsidRDefault="00411666">
      <w:pPr>
        <w:pStyle w:val="Nagwek1"/>
        <w:spacing w:after="111"/>
        <w:ind w:left="-5"/>
      </w:pPr>
      <w:r>
        <w:t xml:space="preserve">B. WYMOGI KWALIFIKACYJNE </w:t>
      </w:r>
    </w:p>
    <w:p w14:paraId="68C612D2" w14:textId="77777777" w:rsidR="00F22CB7" w:rsidRDefault="00411666">
      <w:pPr>
        <w:numPr>
          <w:ilvl w:val="0"/>
          <w:numId w:val="2"/>
        </w:numPr>
        <w:ind w:hanging="300"/>
      </w:pPr>
      <w:r>
        <w:t xml:space="preserve">Wykształcenie (charakter lub typ szkoły) </w:t>
      </w:r>
    </w:p>
    <w:p w14:paraId="11CCF5D5" w14:textId="72546F71" w:rsidR="00F22CB7" w:rsidRDefault="007D209B">
      <w:pPr>
        <w:spacing w:after="161"/>
        <w:ind w:left="-5"/>
      </w:pPr>
      <w:r>
        <w:t>Wyższe, magister analityki medycznej</w:t>
      </w:r>
    </w:p>
    <w:p w14:paraId="7EFFA34C" w14:textId="2C443538" w:rsidR="00F22CB7" w:rsidRDefault="00411666">
      <w:pPr>
        <w:numPr>
          <w:ilvl w:val="0"/>
          <w:numId w:val="2"/>
        </w:numPr>
        <w:ind w:hanging="300"/>
      </w:pPr>
      <w:r>
        <w:t>Wymagany profil (specjalno</w:t>
      </w:r>
      <w:r>
        <w:rPr>
          <w:rFonts w:ascii="Calibri" w:eastAsia="Calibri" w:hAnsi="Calibri" w:cs="Calibri"/>
        </w:rPr>
        <w:t>ść</w:t>
      </w:r>
      <w:r>
        <w:t xml:space="preserve">) </w:t>
      </w:r>
    </w:p>
    <w:p w14:paraId="4FBA5FDD" w14:textId="57D13043" w:rsidR="007D209B" w:rsidRDefault="007D209B" w:rsidP="007D209B">
      <w:pPr>
        <w:ind w:left="0" w:firstLine="0"/>
      </w:pPr>
      <w:r>
        <w:t>Analityka medyczna, mikrobiologia</w:t>
      </w:r>
    </w:p>
    <w:p w14:paraId="2199C5CC" w14:textId="77777777" w:rsidR="00F22CB7" w:rsidRDefault="00411666">
      <w:pPr>
        <w:numPr>
          <w:ilvl w:val="0"/>
          <w:numId w:val="2"/>
        </w:numPr>
        <w:ind w:hanging="300"/>
      </w:pPr>
      <w:r>
        <w:t xml:space="preserve">Obligatoryjne uprawnienia </w:t>
      </w:r>
    </w:p>
    <w:p w14:paraId="2345DC35" w14:textId="7DA385F9" w:rsidR="00F22CB7" w:rsidRDefault="007D209B">
      <w:pPr>
        <w:spacing w:after="162"/>
        <w:ind w:left="-5"/>
      </w:pPr>
      <w:r>
        <w:t>Tytuł diagnosty laboratoryjnego</w:t>
      </w:r>
      <w:r w:rsidR="00411666">
        <w:t xml:space="preserve"> </w:t>
      </w:r>
    </w:p>
    <w:p w14:paraId="4A1DA077" w14:textId="77777777" w:rsidR="00F22CB7" w:rsidRDefault="00411666">
      <w:pPr>
        <w:numPr>
          <w:ilvl w:val="0"/>
          <w:numId w:val="2"/>
        </w:numPr>
        <w:ind w:hanging="300"/>
      </w:pPr>
      <w:r>
        <w:t>Do</w:t>
      </w:r>
      <w:r>
        <w:rPr>
          <w:rFonts w:ascii="Calibri" w:eastAsia="Calibri" w:hAnsi="Calibri" w:cs="Calibri"/>
        </w:rPr>
        <w:t>ś</w:t>
      </w:r>
      <w:r>
        <w:t xml:space="preserve">wiadczenie zawodowe </w:t>
      </w:r>
    </w:p>
    <w:p w14:paraId="6DA1CC72" w14:textId="77777777" w:rsidR="00F22CB7" w:rsidRDefault="00411666">
      <w:pPr>
        <w:spacing w:after="103" w:line="263" w:lineRule="auto"/>
        <w:ind w:left="0" w:firstLine="0"/>
      </w:pPr>
      <w:r>
        <w:rPr>
          <w:sz w:val="22"/>
        </w:rPr>
        <w:t>4a. Do</w:t>
      </w:r>
      <w:r>
        <w:rPr>
          <w:rFonts w:ascii="Calibri" w:eastAsia="Calibri" w:hAnsi="Calibri" w:cs="Calibri"/>
          <w:sz w:val="22"/>
        </w:rPr>
        <w:t>ś</w:t>
      </w:r>
      <w:r w:rsidR="000929ED">
        <w:rPr>
          <w:sz w:val="22"/>
        </w:rPr>
        <w:t>wiadczenie zawodowe poza Instytutem</w:t>
      </w:r>
      <w:r>
        <w:rPr>
          <w:sz w:val="22"/>
        </w:rPr>
        <w:t xml:space="preserve"> przy wykonywaniu podobnych czynno</w:t>
      </w:r>
      <w:r>
        <w:rPr>
          <w:rFonts w:ascii="Calibri" w:eastAsia="Calibri" w:hAnsi="Calibri" w:cs="Calibri"/>
          <w:sz w:val="22"/>
        </w:rPr>
        <w:t>ś</w:t>
      </w:r>
      <w:r>
        <w:rPr>
          <w:sz w:val="22"/>
        </w:rPr>
        <w:t xml:space="preserve">ci </w:t>
      </w:r>
    </w:p>
    <w:p w14:paraId="732D1BBC" w14:textId="40C0B70B" w:rsidR="00F22CB7" w:rsidRDefault="007D209B">
      <w:pPr>
        <w:spacing w:after="162"/>
        <w:ind w:left="-5"/>
      </w:pPr>
      <w:r>
        <w:t>3- letnie doświadczenie w pracy laboratoryjnej i naukowej potwierdzone min. 3 publikacjami naukowymi.</w:t>
      </w:r>
    </w:p>
    <w:p w14:paraId="221351CC" w14:textId="1D61C70D" w:rsidR="007D209B" w:rsidRDefault="007D209B" w:rsidP="007D209B">
      <w:pPr>
        <w:spacing w:after="162"/>
        <w:ind w:left="0" w:firstLine="0"/>
      </w:pPr>
      <w:r>
        <w:t>Doświadczenie w zakresie znajomości:</w:t>
      </w:r>
    </w:p>
    <w:p w14:paraId="4B1DFF0F" w14:textId="3309EEDC" w:rsidR="007D209B" w:rsidRDefault="007D209B" w:rsidP="007D209B">
      <w:pPr>
        <w:spacing w:after="162"/>
        <w:ind w:left="0" w:firstLine="0"/>
      </w:pPr>
      <w:r>
        <w:t>- prowadzenia hodowli komórkowych,</w:t>
      </w:r>
    </w:p>
    <w:p w14:paraId="1F1D413F" w14:textId="1C5206D0" w:rsidR="007D209B" w:rsidRDefault="007D209B" w:rsidP="007D209B">
      <w:pPr>
        <w:spacing w:after="162"/>
        <w:ind w:left="0" w:firstLine="0"/>
      </w:pPr>
      <w:r>
        <w:t>Technik oceny jakości badań mikrobiologicznych,</w:t>
      </w:r>
    </w:p>
    <w:p w14:paraId="11DC2086" w14:textId="59439D76" w:rsidR="007D209B" w:rsidRDefault="007D209B" w:rsidP="007D209B">
      <w:pPr>
        <w:spacing w:after="162"/>
        <w:ind w:left="0" w:firstLine="0"/>
      </w:pPr>
      <w:r>
        <w:t>- metod charakterystyki biologicznej bakteriofagów,</w:t>
      </w:r>
    </w:p>
    <w:p w14:paraId="11FC8B6A" w14:textId="7CCB643B" w:rsidR="007D209B" w:rsidRDefault="007D209B" w:rsidP="007D209B">
      <w:pPr>
        <w:spacing w:after="162"/>
        <w:ind w:left="0" w:firstLine="0"/>
      </w:pPr>
      <w:r>
        <w:t xml:space="preserve">-technik biologii </w:t>
      </w:r>
      <w:r w:rsidR="0008557E">
        <w:t>molekularnej</w:t>
      </w:r>
      <w:r>
        <w:t xml:space="preserve"> (m.in. elektroforeza, PCR),</w:t>
      </w:r>
    </w:p>
    <w:p w14:paraId="52B5BFFB" w14:textId="772BCFAD" w:rsidR="007D209B" w:rsidRDefault="007D209B" w:rsidP="007D209B">
      <w:pPr>
        <w:spacing w:after="162"/>
        <w:ind w:left="0" w:firstLine="0"/>
      </w:pPr>
      <w:r>
        <w:t>- przeprowadzania analiz statystycznych uzyskanych wyników.</w:t>
      </w:r>
    </w:p>
    <w:p w14:paraId="6D6A81A7" w14:textId="38A8D9D0" w:rsidR="0008557E" w:rsidRDefault="00411666" w:rsidP="0039739D">
      <w:pPr>
        <w:ind w:left="-5"/>
      </w:pPr>
      <w:r>
        <w:t>4b. Do</w:t>
      </w:r>
      <w:r>
        <w:rPr>
          <w:rFonts w:ascii="Calibri" w:eastAsia="Calibri" w:hAnsi="Calibri" w:cs="Calibri"/>
        </w:rPr>
        <w:t>ś</w:t>
      </w:r>
      <w:r w:rsidR="000929ED">
        <w:t>wiadczenie w pracy w Instytucie</w:t>
      </w:r>
      <w:r>
        <w:t xml:space="preserve">, w tym na pokrewnych stanowiskach </w:t>
      </w:r>
    </w:p>
    <w:p w14:paraId="0C0D7531" w14:textId="77777777" w:rsidR="00F22CB7" w:rsidRDefault="000929ED">
      <w:pPr>
        <w:numPr>
          <w:ilvl w:val="0"/>
          <w:numId w:val="2"/>
        </w:numPr>
        <w:ind w:hanging="300"/>
      </w:pPr>
      <w:r>
        <w:lastRenderedPageBreak/>
        <w:t>Umiejętności i zdolności</w:t>
      </w:r>
      <w:r w:rsidR="00411666">
        <w:t xml:space="preserve"> </w:t>
      </w:r>
    </w:p>
    <w:p w14:paraId="7B5582E8" w14:textId="5E55E450" w:rsidR="00F22CB7" w:rsidRDefault="007D209B" w:rsidP="007D209B">
      <w:pPr>
        <w:spacing w:after="46" w:line="357" w:lineRule="auto"/>
      </w:pPr>
      <w:r>
        <w:t>Przeprowadzanie analiz statystycznych uzyskanych wyników.</w:t>
      </w:r>
    </w:p>
    <w:p w14:paraId="2024B23F" w14:textId="4A856637" w:rsidR="007D209B" w:rsidRDefault="007D209B" w:rsidP="007D209B">
      <w:pPr>
        <w:spacing w:after="46" w:line="357" w:lineRule="auto"/>
      </w:pPr>
      <w:r>
        <w:t>Prezentowanie wyników badań naukowych na konferencjach krajowych oraz międzynarodowych.</w:t>
      </w:r>
    </w:p>
    <w:p w14:paraId="7AAF3B65" w14:textId="6950A4BD" w:rsidR="007D209B" w:rsidRDefault="007D209B" w:rsidP="007D209B">
      <w:pPr>
        <w:spacing w:after="46" w:line="357" w:lineRule="auto"/>
      </w:pPr>
      <w:r>
        <w:t>Doświadczenie w pracy w laboratorium o profilu naukowym.</w:t>
      </w:r>
    </w:p>
    <w:p w14:paraId="51344C09" w14:textId="77777777" w:rsidR="007D209B" w:rsidRDefault="007D209B">
      <w:pPr>
        <w:spacing w:after="46" w:line="357" w:lineRule="auto"/>
        <w:jc w:val="center"/>
      </w:pPr>
    </w:p>
    <w:p w14:paraId="1A8C01A2" w14:textId="77777777" w:rsidR="00F22CB7" w:rsidRDefault="00D6625D">
      <w:pPr>
        <w:numPr>
          <w:ilvl w:val="0"/>
          <w:numId w:val="2"/>
        </w:numPr>
        <w:ind w:hanging="300"/>
      </w:pPr>
      <w:r>
        <w:t>Zakres czynności</w:t>
      </w:r>
      <w:r w:rsidR="00411666">
        <w:t xml:space="preserve"> </w:t>
      </w:r>
    </w:p>
    <w:p w14:paraId="33F1FD31" w14:textId="7A86B7DB" w:rsidR="007D209B" w:rsidRDefault="007D209B" w:rsidP="007D209B">
      <w:pPr>
        <w:spacing w:after="1" w:line="357" w:lineRule="auto"/>
      </w:pPr>
      <w:r>
        <w:t xml:space="preserve">Charakterystyka biologiczna, morfologiczna i genomiczna bakteriofagów. </w:t>
      </w:r>
    </w:p>
    <w:p w14:paraId="2C0375D3" w14:textId="7BFD8936" w:rsidR="00EC2C5A" w:rsidRDefault="00EC2C5A" w:rsidP="0070611A">
      <w:pPr>
        <w:spacing w:after="1" w:line="357" w:lineRule="auto"/>
        <w:ind w:left="0" w:firstLine="0"/>
      </w:pPr>
    </w:p>
    <w:p w14:paraId="62610A54" w14:textId="77777777" w:rsidR="0039739D" w:rsidRDefault="0039739D" w:rsidP="0039739D">
      <w:pPr>
        <w:spacing w:after="1" w:line="357" w:lineRule="auto"/>
      </w:pPr>
      <w:r w:rsidRPr="0039739D">
        <w:rPr>
          <w:b/>
          <w:bCs/>
        </w:rPr>
        <w:t>C. ZGŁOSZENIE POWINNO ZAWIERAĆ</w:t>
      </w:r>
      <w:r>
        <w:t xml:space="preserve">: </w:t>
      </w:r>
    </w:p>
    <w:p w14:paraId="3FD6174D" w14:textId="77777777" w:rsidR="0039739D" w:rsidRDefault="0039739D" w:rsidP="0039739D">
      <w:pPr>
        <w:spacing w:after="1" w:line="357" w:lineRule="auto"/>
      </w:pPr>
      <w:r>
        <w:t>•</w:t>
      </w:r>
      <w:r>
        <w:tab/>
        <w:t xml:space="preserve">CV; </w:t>
      </w:r>
    </w:p>
    <w:p w14:paraId="1348B633" w14:textId="77777777" w:rsidR="0039739D" w:rsidRDefault="0039739D" w:rsidP="0039739D">
      <w:pPr>
        <w:spacing w:after="1" w:line="357" w:lineRule="auto"/>
      </w:pPr>
      <w:r>
        <w:t>•</w:t>
      </w:r>
      <w:r>
        <w:tab/>
        <w:t xml:space="preserve"> list motywacyjny; </w:t>
      </w:r>
    </w:p>
    <w:p w14:paraId="6782721B" w14:textId="77777777" w:rsidR="0039739D" w:rsidRDefault="0039739D" w:rsidP="0039739D">
      <w:pPr>
        <w:spacing w:after="1" w:line="357" w:lineRule="auto"/>
      </w:pPr>
      <w:r>
        <w:t>•</w:t>
      </w:r>
      <w:r>
        <w:tab/>
        <w:t>ksero zaświadczeń o ukończonych kursach i szkoleniach oraz dorobek naukowy.</w:t>
      </w:r>
    </w:p>
    <w:p w14:paraId="12605CC3" w14:textId="77777777" w:rsidR="0039739D" w:rsidRDefault="0039739D" w:rsidP="0039739D">
      <w:pPr>
        <w:spacing w:after="1" w:line="357" w:lineRule="auto"/>
      </w:pPr>
    </w:p>
    <w:p w14:paraId="15D36E59" w14:textId="6F434196" w:rsidR="0039739D" w:rsidRDefault="0039739D" w:rsidP="0039739D">
      <w:pPr>
        <w:spacing w:after="1" w:line="357" w:lineRule="auto"/>
      </w:pPr>
      <w:r>
        <w:t xml:space="preserve">Termin zgłaszania ofert upływa z dniem 14 marca 2025 r. o godzinie 15.00. </w:t>
      </w:r>
    </w:p>
    <w:p w14:paraId="6B3D0713" w14:textId="34517FFC" w:rsidR="0039739D" w:rsidRDefault="0039739D" w:rsidP="0039739D">
      <w:pPr>
        <w:spacing w:after="1" w:line="357" w:lineRule="auto"/>
      </w:pPr>
      <w:r>
        <w:t>Zgłoszenia zawierające komplet dokumentów proszę przesyłać drogą elektroniczną na adres</w:t>
      </w:r>
      <w:r w:rsidR="00537D28">
        <w:t xml:space="preserve">: </w:t>
      </w:r>
      <w:r w:rsidR="0070611A">
        <w:t>kadry</w:t>
      </w:r>
      <w:hyperlink r:id="rId5" w:history="1">
        <w:r w:rsidRPr="00A649D0">
          <w:rPr>
            <w:rStyle w:val="Hipercze"/>
          </w:rPr>
          <w:t>@hirszfeld.pl</w:t>
        </w:r>
      </w:hyperlink>
      <w:r>
        <w:t xml:space="preserve">  (tytuł:  specjalista techniczno-inżynieryjny).</w:t>
      </w:r>
    </w:p>
    <w:p w14:paraId="1F454D54" w14:textId="2F366772" w:rsidR="0039739D" w:rsidRDefault="0039739D" w:rsidP="0039739D">
      <w:pPr>
        <w:spacing w:after="1" w:line="357" w:lineRule="auto"/>
      </w:pPr>
      <w:r>
        <w:t xml:space="preserve">Wybrani kandydaci zostaną zaproszeni na osobistą rozmowę kwalifikacyjną. O terminie rozmowy wybrani kandydaci zostaną poinformowani drogą email’ową. </w:t>
      </w:r>
      <w:r w:rsidR="0070611A">
        <w:t xml:space="preserve"> </w:t>
      </w:r>
    </w:p>
    <w:p w14:paraId="552B4A71" w14:textId="687C6DBF" w:rsidR="00613FFF" w:rsidRDefault="00613FFF" w:rsidP="0039739D">
      <w:pPr>
        <w:spacing w:after="1" w:line="357" w:lineRule="auto"/>
      </w:pPr>
      <w:r w:rsidRPr="00613FFF">
        <w:t xml:space="preserve">Rozstrzygnięcie konkursu nastąpi dnia </w:t>
      </w:r>
      <w:r>
        <w:t>17</w:t>
      </w:r>
      <w:r w:rsidRPr="00613FFF">
        <w:t>.0</w:t>
      </w:r>
      <w:r>
        <w:t>3</w:t>
      </w:r>
      <w:r w:rsidRPr="00613FFF">
        <w:t>.2025 r.</w:t>
      </w:r>
    </w:p>
    <w:sectPr w:rsidR="00613FFF">
      <w:pgSz w:w="11900" w:h="16840"/>
      <w:pgMar w:top="1442" w:right="1422" w:bottom="148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91473"/>
    <w:multiLevelType w:val="hybridMultilevel"/>
    <w:tmpl w:val="7890A6FE"/>
    <w:lvl w:ilvl="0" w:tplc="09148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1353CD"/>
    <w:multiLevelType w:val="hybridMultilevel"/>
    <w:tmpl w:val="5EFC6BD0"/>
    <w:lvl w:ilvl="0" w:tplc="991C5EB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816FD"/>
    <w:rsid w:val="0008557E"/>
    <w:rsid w:val="00087B71"/>
    <w:rsid w:val="000929ED"/>
    <w:rsid w:val="00304F11"/>
    <w:rsid w:val="0039176B"/>
    <w:rsid w:val="0039739D"/>
    <w:rsid w:val="00411666"/>
    <w:rsid w:val="00537D28"/>
    <w:rsid w:val="00613FFF"/>
    <w:rsid w:val="0070611A"/>
    <w:rsid w:val="007D209B"/>
    <w:rsid w:val="00913A10"/>
    <w:rsid w:val="00D6625D"/>
    <w:rsid w:val="00EC2C5A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A66E"/>
  <w15:docId w15:val="{F43B4608-73AC-4E3B-B41D-B782D9E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39739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jonczyk-matysiak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subject/>
  <dc:creator>UG Solina</dc:creator>
  <cp:keywords/>
  <cp:lastModifiedBy>Katarzyna Kogut</cp:lastModifiedBy>
  <cp:revision>17</cp:revision>
  <dcterms:created xsi:type="dcterms:W3CDTF">2025-03-03T06:40:00Z</dcterms:created>
  <dcterms:modified xsi:type="dcterms:W3CDTF">2025-03-03T15:02:00Z</dcterms:modified>
</cp:coreProperties>
</file>