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B7" w:rsidRPr="0051572D" w:rsidRDefault="00304F11">
      <w:pPr>
        <w:spacing w:after="34" w:line="270" w:lineRule="auto"/>
        <w:ind w:left="-5" w:right="674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</w:r>
      <w:r w:rsidRPr="0051572D">
        <w:rPr>
          <w:rFonts w:asciiTheme="minorHAnsi" w:hAnsiTheme="minorHAnsi" w:cstheme="minorHAnsi"/>
        </w:rPr>
        <w:tab/>
        <w:t xml:space="preserve">               </w:t>
      </w:r>
      <w:r w:rsidR="00411666" w:rsidRPr="0051572D">
        <w:rPr>
          <w:rFonts w:asciiTheme="minorHAnsi" w:hAnsiTheme="minorHAnsi" w:cstheme="minorHAnsi"/>
          <w:sz w:val="18"/>
        </w:rPr>
        <w:t>Zał</w:t>
      </w:r>
      <w:r w:rsidR="00411666" w:rsidRPr="0051572D">
        <w:rPr>
          <w:rFonts w:asciiTheme="minorHAnsi" w:eastAsia="Calibri" w:hAnsiTheme="minorHAnsi" w:cstheme="minorHAnsi"/>
          <w:sz w:val="18"/>
        </w:rPr>
        <w:t>ą</w:t>
      </w:r>
      <w:r w:rsidR="00411666" w:rsidRPr="0051572D">
        <w:rPr>
          <w:rFonts w:asciiTheme="minorHAnsi" w:hAnsiTheme="minorHAnsi" w:cstheme="minorHAnsi"/>
          <w:sz w:val="18"/>
        </w:rPr>
        <w:t xml:space="preserve">cznik Nr </w:t>
      </w:r>
      <w:r w:rsidRPr="0051572D">
        <w:rPr>
          <w:rFonts w:asciiTheme="minorHAnsi" w:hAnsiTheme="minorHAnsi" w:cstheme="minorHAnsi"/>
          <w:sz w:val="18"/>
        </w:rPr>
        <w:t>1</w:t>
      </w:r>
      <w:r w:rsidR="00411666" w:rsidRPr="0051572D">
        <w:rPr>
          <w:rFonts w:asciiTheme="minorHAnsi" w:hAnsiTheme="minorHAnsi" w:cstheme="minorHAnsi"/>
          <w:sz w:val="18"/>
        </w:rPr>
        <w:t xml:space="preserve"> 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</w:p>
    <w:p w:rsidR="00F22CB7" w:rsidRPr="0051572D" w:rsidRDefault="00411666">
      <w:pPr>
        <w:spacing w:after="0"/>
        <w:ind w:left="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:rsidR="00F22CB7" w:rsidRPr="0051572D" w:rsidRDefault="00411666">
      <w:pPr>
        <w:spacing w:after="27"/>
        <w:ind w:left="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:rsidR="00F22CB7" w:rsidRPr="0051572D" w:rsidRDefault="00411666">
      <w:pPr>
        <w:spacing w:after="0"/>
        <w:ind w:left="9" w:firstLine="0"/>
        <w:jc w:val="center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  <w:b/>
        </w:rPr>
        <w:t>FORMUL</w:t>
      </w:r>
      <w:r w:rsidR="00304F11" w:rsidRPr="0051572D">
        <w:rPr>
          <w:rFonts w:asciiTheme="minorHAnsi" w:hAnsiTheme="minorHAnsi" w:cstheme="minorHAnsi"/>
          <w:b/>
        </w:rPr>
        <w:t xml:space="preserve">ARZ OPISU STANOWISKA PRACY W </w:t>
      </w:r>
      <w:r w:rsidR="000929ED" w:rsidRPr="0051572D">
        <w:rPr>
          <w:rFonts w:asciiTheme="minorHAnsi" w:hAnsiTheme="minorHAnsi" w:cstheme="minorHAnsi"/>
          <w:b/>
        </w:rPr>
        <w:t>INSTYTUTCIE IMMUNOLOGII I</w:t>
      </w:r>
      <w:r w:rsidR="00B637A7" w:rsidRPr="0051572D">
        <w:rPr>
          <w:rFonts w:asciiTheme="minorHAnsi" w:hAnsiTheme="minorHAnsi" w:cstheme="minorHAnsi"/>
          <w:b/>
        </w:rPr>
        <w:t> </w:t>
      </w:r>
      <w:r w:rsidR="000929ED" w:rsidRPr="0051572D">
        <w:rPr>
          <w:rFonts w:asciiTheme="minorHAnsi" w:hAnsiTheme="minorHAnsi" w:cstheme="minorHAnsi"/>
          <w:b/>
        </w:rPr>
        <w:t>TERAPII DOŚWIADCZALNEJ PAN WE WROCŁAWIU</w:t>
      </w:r>
      <w:r w:rsidRPr="0051572D">
        <w:rPr>
          <w:rFonts w:asciiTheme="minorHAnsi" w:hAnsiTheme="minorHAnsi" w:cstheme="minorHAnsi"/>
          <w:b/>
        </w:rPr>
        <w:t xml:space="preserve"> </w:t>
      </w:r>
    </w:p>
    <w:p w:rsidR="00F22CB7" w:rsidRPr="0051572D" w:rsidRDefault="00411666">
      <w:pPr>
        <w:spacing w:after="0"/>
        <w:ind w:left="70" w:firstLine="0"/>
        <w:jc w:val="center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:rsidR="00F22CB7" w:rsidRPr="0051572D" w:rsidRDefault="00411666">
      <w:pPr>
        <w:spacing w:after="27"/>
        <w:ind w:left="70" w:firstLine="0"/>
        <w:jc w:val="center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:rsidR="00F22CB7" w:rsidRPr="0051572D" w:rsidRDefault="00411666">
      <w:pPr>
        <w:pStyle w:val="Nagwek1"/>
        <w:ind w:left="-5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A. INFORMACJE OGÓLNE DOTYCZ</w:t>
      </w:r>
      <w:r w:rsidRPr="0051572D">
        <w:rPr>
          <w:rFonts w:asciiTheme="minorHAnsi" w:eastAsia="Calibri" w:hAnsiTheme="minorHAnsi" w:cstheme="minorHAnsi"/>
          <w:b w:val="0"/>
        </w:rPr>
        <w:t>Ą</w:t>
      </w:r>
      <w:r w:rsidRPr="0051572D">
        <w:rPr>
          <w:rFonts w:asciiTheme="minorHAnsi" w:hAnsiTheme="minorHAnsi" w:cstheme="minorHAnsi"/>
        </w:rPr>
        <w:t xml:space="preserve">CE STANOWISKA PRACY </w:t>
      </w:r>
    </w:p>
    <w:p w:rsidR="00172ED5" w:rsidRPr="0051572D" w:rsidRDefault="00172ED5" w:rsidP="00172ED5">
      <w:pPr>
        <w:ind w:left="240" w:firstLine="0"/>
        <w:rPr>
          <w:rFonts w:asciiTheme="minorHAnsi" w:hAnsiTheme="minorHAnsi" w:cstheme="minorHAnsi"/>
        </w:rPr>
      </w:pPr>
    </w:p>
    <w:p w:rsidR="00F22CB7" w:rsidRPr="0051572D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Stanowisko</w:t>
      </w:r>
    </w:p>
    <w:p w:rsidR="00F22CB7" w:rsidRPr="00954F52" w:rsidRDefault="00954F52" w:rsidP="00172ED5">
      <w:pPr>
        <w:spacing w:after="1" w:line="357" w:lineRule="auto"/>
        <w:ind w:firstLine="23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172ED5" w:rsidRPr="00954F52">
        <w:rPr>
          <w:rFonts w:asciiTheme="minorHAnsi" w:hAnsiTheme="minorHAnsi" w:cstheme="minorHAnsi"/>
          <w:b/>
        </w:rPr>
        <w:t>pecjalista</w:t>
      </w:r>
      <w:r w:rsidR="00411666" w:rsidRPr="00954F52">
        <w:rPr>
          <w:rFonts w:asciiTheme="minorHAnsi" w:hAnsiTheme="minorHAnsi" w:cstheme="minorHAnsi"/>
          <w:b/>
        </w:rPr>
        <w:t xml:space="preserve"> </w:t>
      </w:r>
    </w:p>
    <w:p w:rsidR="00172ED5" w:rsidRPr="0051572D" w:rsidRDefault="00172ED5" w:rsidP="00172ED5">
      <w:pPr>
        <w:ind w:left="240" w:firstLine="0"/>
        <w:rPr>
          <w:rFonts w:asciiTheme="minorHAnsi" w:hAnsiTheme="minorHAnsi" w:cstheme="minorHAnsi"/>
        </w:rPr>
      </w:pPr>
      <w:bookmarkStart w:id="0" w:name="_GoBack"/>
      <w:bookmarkEnd w:id="0"/>
    </w:p>
    <w:p w:rsidR="00F22CB7" w:rsidRPr="0051572D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Jednostka Organizacyjna </w:t>
      </w:r>
    </w:p>
    <w:p w:rsidR="00172ED5" w:rsidRPr="0051572D" w:rsidRDefault="00172ED5" w:rsidP="00B637A7">
      <w:pPr>
        <w:spacing w:after="0"/>
        <w:ind w:left="24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Laboratorium Immunogenetyki Klinicznej i </w:t>
      </w:r>
      <w:proofErr w:type="spellStart"/>
      <w:r w:rsidRPr="0051572D">
        <w:rPr>
          <w:rFonts w:asciiTheme="minorHAnsi" w:hAnsiTheme="minorHAnsi" w:cstheme="minorHAnsi"/>
        </w:rPr>
        <w:t>Farmakogenetyki</w:t>
      </w:r>
      <w:proofErr w:type="spellEnd"/>
      <w:r w:rsidRPr="0051572D">
        <w:rPr>
          <w:rFonts w:asciiTheme="minorHAnsi" w:hAnsiTheme="minorHAnsi" w:cstheme="minorHAnsi"/>
        </w:rPr>
        <w:t xml:space="preserve"> </w:t>
      </w:r>
    </w:p>
    <w:p w:rsidR="00F22CB7" w:rsidRPr="0051572D" w:rsidRDefault="00411666" w:rsidP="00D6625D">
      <w:pPr>
        <w:spacing w:after="0"/>
        <w:ind w:left="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:rsidR="00D6625D" w:rsidRPr="0051572D" w:rsidRDefault="00D6625D" w:rsidP="00D6625D">
      <w:pPr>
        <w:ind w:left="-5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3. Okres zatrudnienia</w:t>
      </w:r>
    </w:p>
    <w:p w:rsidR="00D6625D" w:rsidRPr="0051572D" w:rsidRDefault="00172ED5" w:rsidP="00B637A7">
      <w:pPr>
        <w:ind w:left="-5" w:firstLine="289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od 01.0</w:t>
      </w:r>
      <w:r w:rsidR="00745F8C">
        <w:rPr>
          <w:rFonts w:asciiTheme="minorHAnsi" w:hAnsiTheme="minorHAnsi" w:cstheme="minorHAnsi"/>
        </w:rPr>
        <w:t>9</w:t>
      </w:r>
      <w:r w:rsidRPr="0051572D">
        <w:rPr>
          <w:rFonts w:asciiTheme="minorHAnsi" w:hAnsiTheme="minorHAnsi" w:cstheme="minorHAnsi"/>
        </w:rPr>
        <w:t>.2025 na czas nieokreślony</w:t>
      </w:r>
    </w:p>
    <w:p w:rsidR="00172ED5" w:rsidRPr="0051572D" w:rsidRDefault="00172ED5">
      <w:pPr>
        <w:spacing w:after="0"/>
        <w:ind w:left="0" w:firstLine="0"/>
        <w:rPr>
          <w:rFonts w:asciiTheme="minorHAnsi" w:hAnsiTheme="minorHAnsi" w:cstheme="minorHAnsi"/>
        </w:rPr>
      </w:pPr>
    </w:p>
    <w:p w:rsidR="00D6625D" w:rsidRPr="0051572D" w:rsidRDefault="00D6625D">
      <w:pPr>
        <w:spacing w:after="0"/>
        <w:ind w:left="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4. Wymiar zatrudnienia</w:t>
      </w:r>
    </w:p>
    <w:p w:rsidR="00172ED5" w:rsidRPr="0051572D" w:rsidRDefault="00172ED5" w:rsidP="00B637A7">
      <w:pPr>
        <w:pStyle w:val="Nagwek1"/>
        <w:spacing w:after="111"/>
        <w:ind w:left="-5" w:firstLine="289"/>
        <w:rPr>
          <w:rFonts w:asciiTheme="minorHAnsi" w:hAnsiTheme="minorHAnsi" w:cstheme="minorHAnsi"/>
          <w:b w:val="0"/>
        </w:rPr>
      </w:pPr>
      <w:r w:rsidRPr="0051572D">
        <w:rPr>
          <w:rFonts w:asciiTheme="minorHAnsi" w:hAnsiTheme="minorHAnsi" w:cstheme="minorHAnsi"/>
          <w:b w:val="0"/>
        </w:rPr>
        <w:t>1/1 etat, umowa o pracę na czas nieokreślony poprzedzona okresem próbnym</w:t>
      </w:r>
    </w:p>
    <w:p w:rsidR="00172ED5" w:rsidRPr="0051572D" w:rsidRDefault="00172ED5" w:rsidP="00B637A7">
      <w:pPr>
        <w:pStyle w:val="Nagwek1"/>
        <w:spacing w:after="0"/>
        <w:ind w:left="-5"/>
        <w:rPr>
          <w:rFonts w:asciiTheme="minorHAnsi" w:hAnsiTheme="minorHAnsi" w:cstheme="minorHAnsi"/>
        </w:rPr>
      </w:pPr>
    </w:p>
    <w:p w:rsidR="003A2F91" w:rsidRPr="0051572D" w:rsidRDefault="00B637A7" w:rsidP="0051572D">
      <w:pPr>
        <w:pStyle w:val="Akapitzlist"/>
        <w:spacing w:after="0"/>
        <w:ind w:left="0"/>
        <w:jc w:val="both"/>
        <w:rPr>
          <w:rFonts w:cstheme="minorHAnsi"/>
          <w:b/>
        </w:rPr>
      </w:pPr>
      <w:r w:rsidRPr="0051572D">
        <w:rPr>
          <w:rFonts w:cstheme="minorHAnsi"/>
          <w:bCs/>
        </w:rPr>
        <w:t xml:space="preserve">W Laboratorium </w:t>
      </w:r>
      <w:r w:rsidR="0051572D" w:rsidRPr="0051572D">
        <w:rPr>
          <w:rFonts w:cstheme="minorHAnsi"/>
          <w:bCs/>
        </w:rPr>
        <w:t xml:space="preserve">Immunogenetyki Klinicznej i </w:t>
      </w:r>
      <w:proofErr w:type="spellStart"/>
      <w:r w:rsidR="0051572D" w:rsidRPr="0051572D">
        <w:rPr>
          <w:rFonts w:cstheme="minorHAnsi"/>
          <w:bCs/>
        </w:rPr>
        <w:t>Farmakogenetyki</w:t>
      </w:r>
      <w:proofErr w:type="spellEnd"/>
      <w:r w:rsidR="0051572D" w:rsidRPr="0051572D">
        <w:rPr>
          <w:rFonts w:cstheme="minorHAnsi"/>
          <w:bCs/>
        </w:rPr>
        <w:t xml:space="preserve"> </w:t>
      </w:r>
      <w:r w:rsidRPr="0051572D">
        <w:rPr>
          <w:rFonts w:cstheme="minorHAnsi"/>
          <w:bCs/>
        </w:rPr>
        <w:t xml:space="preserve">realizowane są badania </w:t>
      </w:r>
      <w:r w:rsidR="0051572D" w:rsidRPr="0051572D">
        <w:rPr>
          <w:rFonts w:cstheme="minorHAnsi"/>
          <w:bCs/>
        </w:rPr>
        <w:t>naukowe</w:t>
      </w:r>
      <w:r w:rsidRPr="0051572D">
        <w:rPr>
          <w:rFonts w:cstheme="minorHAnsi"/>
          <w:bCs/>
        </w:rPr>
        <w:t xml:space="preserve">, których celem jest poszukiwanie nowych markerów związanych z podatnością i przebiegiem choroby oraz odpowiedzią na leczenie, oceną skuteczności działania stosowanej terapii i bezpieczeństwa jej zastosowania. Prowadzone są analizy z zakresu immunologii i immunogenetyki człowieka obejmujące m.in. badania genetyczne i epigenetyczne - zmienności polimorficznej i ekspresji genów (mRNA, </w:t>
      </w:r>
      <w:proofErr w:type="spellStart"/>
      <w:r w:rsidRPr="0051572D">
        <w:rPr>
          <w:rFonts w:cstheme="minorHAnsi"/>
          <w:bCs/>
        </w:rPr>
        <w:t>miRNA</w:t>
      </w:r>
      <w:proofErr w:type="spellEnd"/>
      <w:r w:rsidRPr="0051572D">
        <w:rPr>
          <w:rFonts w:cstheme="minorHAnsi"/>
          <w:bCs/>
        </w:rPr>
        <w:t xml:space="preserve">), </w:t>
      </w:r>
      <w:proofErr w:type="spellStart"/>
      <w:r w:rsidRPr="0051572D">
        <w:rPr>
          <w:rFonts w:cstheme="minorHAnsi"/>
          <w:bCs/>
        </w:rPr>
        <w:t>proteomiczne</w:t>
      </w:r>
      <w:proofErr w:type="spellEnd"/>
      <w:r w:rsidRPr="0051572D">
        <w:rPr>
          <w:rFonts w:cstheme="minorHAnsi"/>
          <w:bCs/>
        </w:rPr>
        <w:t xml:space="preserve"> - w oparciu o analizę poziomów białek i  wielokolorowe panele </w:t>
      </w:r>
      <w:proofErr w:type="spellStart"/>
      <w:r w:rsidRPr="0051572D">
        <w:rPr>
          <w:rFonts w:cstheme="minorHAnsi"/>
          <w:bCs/>
        </w:rPr>
        <w:t>cytometryczne</w:t>
      </w:r>
      <w:proofErr w:type="spellEnd"/>
      <w:r w:rsidRPr="0051572D">
        <w:rPr>
          <w:rFonts w:cstheme="minorHAnsi"/>
          <w:bCs/>
        </w:rPr>
        <w:t xml:space="preserve">. W centrum naszych zainteresowań znajdują się komórki NK oraz limfocyty T </w:t>
      </w:r>
      <w:proofErr w:type="spellStart"/>
      <w:r w:rsidRPr="0051572D">
        <w:rPr>
          <w:rFonts w:cstheme="minorHAnsi"/>
          <w:bCs/>
        </w:rPr>
        <w:t>γδ</w:t>
      </w:r>
      <w:proofErr w:type="spellEnd"/>
      <w:r w:rsidRPr="0051572D">
        <w:rPr>
          <w:rFonts w:cstheme="minorHAnsi"/>
          <w:bCs/>
        </w:rPr>
        <w:t>.  Pracujemy również nad implementacją zmienności podjednostki katalitycznej telomerazy (TERT) i oceną długości telomerów dla celów klinicznych. Zaangażowani jesteśmy również w analizę zagadnień związanych z</w:t>
      </w:r>
      <w:r w:rsidR="0051572D">
        <w:rPr>
          <w:rFonts w:cstheme="minorHAnsi"/>
          <w:bCs/>
        </w:rPr>
        <w:t> </w:t>
      </w:r>
      <w:r w:rsidRPr="0051572D">
        <w:rPr>
          <w:rFonts w:cstheme="minorHAnsi"/>
          <w:bCs/>
        </w:rPr>
        <w:t>immunogenetyką starzenia się organizmu.</w:t>
      </w:r>
      <w:r w:rsidR="0051572D">
        <w:rPr>
          <w:rFonts w:cstheme="minorHAnsi"/>
          <w:bCs/>
        </w:rPr>
        <w:t xml:space="preserve"> </w:t>
      </w:r>
      <w:r w:rsidRPr="0051572D">
        <w:rPr>
          <w:rFonts w:cstheme="minorHAnsi"/>
          <w:bCs/>
        </w:rPr>
        <w:t xml:space="preserve">Doświadczenia prowadzone są w warunkach </w:t>
      </w:r>
      <w:r w:rsidRPr="0051572D">
        <w:rPr>
          <w:rFonts w:cstheme="minorHAnsi"/>
          <w:bCs/>
          <w:i/>
        </w:rPr>
        <w:t>in vitro</w:t>
      </w:r>
      <w:r w:rsidRPr="0051572D">
        <w:rPr>
          <w:rFonts w:cstheme="minorHAnsi"/>
          <w:bCs/>
        </w:rPr>
        <w:t xml:space="preserve"> (linie komórkowe) oraz na materiale klinicznym pochodzącym od pacjentów z chorobami reumatycznymi,  hematologicznymi, onkologicznymi i in. oraz  od osób zdrowych.</w:t>
      </w:r>
    </w:p>
    <w:p w:rsidR="00B637A7" w:rsidRPr="0051572D" w:rsidRDefault="00B637A7">
      <w:pPr>
        <w:spacing w:after="160"/>
        <w:ind w:left="0" w:firstLine="0"/>
        <w:rPr>
          <w:rFonts w:asciiTheme="minorHAnsi" w:hAnsiTheme="minorHAnsi" w:cstheme="minorHAnsi"/>
          <w:b/>
        </w:rPr>
      </w:pPr>
      <w:r w:rsidRPr="0051572D">
        <w:rPr>
          <w:rFonts w:asciiTheme="minorHAnsi" w:hAnsiTheme="minorHAnsi" w:cstheme="minorHAnsi"/>
        </w:rPr>
        <w:br w:type="page"/>
      </w:r>
    </w:p>
    <w:p w:rsidR="00F22CB7" w:rsidRPr="0051572D" w:rsidRDefault="00411666">
      <w:pPr>
        <w:pStyle w:val="Nagwek1"/>
        <w:spacing w:after="111"/>
        <w:ind w:left="-5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lastRenderedPageBreak/>
        <w:t xml:space="preserve">B. WYMOGI KWALIFIKACYJNE </w:t>
      </w:r>
    </w:p>
    <w:p w:rsidR="00172ED5" w:rsidRPr="0051572D" w:rsidRDefault="00172ED5" w:rsidP="00172ED5">
      <w:pPr>
        <w:ind w:left="300" w:firstLine="0"/>
        <w:rPr>
          <w:rFonts w:asciiTheme="minorHAnsi" w:hAnsiTheme="minorHAnsi" w:cstheme="minorHAnsi"/>
        </w:rPr>
      </w:pPr>
    </w:p>
    <w:p w:rsidR="00F22CB7" w:rsidRPr="0051572D" w:rsidRDefault="00411666">
      <w:pPr>
        <w:numPr>
          <w:ilvl w:val="0"/>
          <w:numId w:val="2"/>
        </w:numPr>
        <w:ind w:hanging="30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Wykształcenie (charakter lub typ szkoły) </w:t>
      </w:r>
    </w:p>
    <w:p w:rsidR="00F22CB7" w:rsidRPr="0051572D" w:rsidRDefault="00172ED5" w:rsidP="00B637A7">
      <w:pPr>
        <w:spacing w:after="161"/>
        <w:ind w:left="300" w:firstLine="0"/>
        <w:jc w:val="both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ukończone studia kierunkowe; stopień magistra genetyki, biologii, biotechnologii lub nauk pokrewnych </w:t>
      </w:r>
    </w:p>
    <w:p w:rsidR="003A2F91" w:rsidRPr="0051572D" w:rsidRDefault="003A2F91" w:rsidP="003A2F91">
      <w:pPr>
        <w:ind w:left="300" w:firstLine="0"/>
        <w:rPr>
          <w:rFonts w:asciiTheme="minorHAnsi" w:hAnsiTheme="minorHAnsi" w:cstheme="minorHAnsi"/>
          <w:szCs w:val="24"/>
        </w:rPr>
      </w:pPr>
    </w:p>
    <w:p w:rsidR="00F22CB7" w:rsidRPr="0051572D" w:rsidRDefault="00411666">
      <w:pPr>
        <w:numPr>
          <w:ilvl w:val="0"/>
          <w:numId w:val="2"/>
        </w:numPr>
        <w:ind w:hanging="30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Wymagany profil (specjalno</w:t>
      </w:r>
      <w:r w:rsidRPr="0051572D">
        <w:rPr>
          <w:rFonts w:asciiTheme="minorHAnsi" w:eastAsia="Calibri" w:hAnsiTheme="minorHAnsi" w:cstheme="minorHAnsi"/>
          <w:szCs w:val="24"/>
        </w:rPr>
        <w:t>ść</w:t>
      </w:r>
      <w:r w:rsidRPr="0051572D">
        <w:rPr>
          <w:rFonts w:asciiTheme="minorHAnsi" w:hAnsiTheme="minorHAnsi" w:cstheme="minorHAnsi"/>
          <w:szCs w:val="24"/>
        </w:rPr>
        <w:t xml:space="preserve">) </w:t>
      </w:r>
    </w:p>
    <w:p w:rsidR="00F22CB7" w:rsidRPr="0051572D" w:rsidRDefault="003A2F91" w:rsidP="00B637A7">
      <w:pPr>
        <w:ind w:left="-5" w:firstLine="305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w zakresie biologii molekularnej i genetyki człowieka</w:t>
      </w:r>
    </w:p>
    <w:p w:rsidR="003A2F91" w:rsidRPr="0051572D" w:rsidRDefault="003A2F91">
      <w:pPr>
        <w:ind w:left="-5"/>
        <w:rPr>
          <w:rFonts w:asciiTheme="minorHAnsi" w:hAnsiTheme="minorHAnsi" w:cstheme="minorHAnsi"/>
          <w:szCs w:val="24"/>
        </w:rPr>
      </w:pPr>
    </w:p>
    <w:p w:rsidR="00F22CB7" w:rsidRPr="0051572D" w:rsidRDefault="00411666">
      <w:pPr>
        <w:numPr>
          <w:ilvl w:val="0"/>
          <w:numId w:val="2"/>
        </w:numPr>
        <w:ind w:hanging="30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Obligatoryjne uprawnienia </w:t>
      </w:r>
    </w:p>
    <w:p w:rsidR="004C7AB3" w:rsidRPr="004C7AB3" w:rsidRDefault="004C7AB3" w:rsidP="004C7AB3">
      <w:pPr>
        <w:pStyle w:val="Akapitzlist"/>
        <w:numPr>
          <w:ilvl w:val="0"/>
          <w:numId w:val="9"/>
        </w:numPr>
        <w:spacing w:after="162"/>
        <w:rPr>
          <w:rFonts w:cstheme="minorHAnsi"/>
          <w:szCs w:val="24"/>
        </w:rPr>
      </w:pPr>
      <w:r w:rsidRPr="004C7AB3">
        <w:rPr>
          <w:rFonts w:cstheme="minorHAnsi"/>
          <w:szCs w:val="24"/>
        </w:rPr>
        <w:t>doświadczenie w pracy w laboratorium,</w:t>
      </w:r>
    </w:p>
    <w:p w:rsidR="004C7AB3" w:rsidRPr="004C7AB3" w:rsidRDefault="004C7AB3" w:rsidP="004C7AB3">
      <w:pPr>
        <w:pStyle w:val="Akapitzlist"/>
        <w:numPr>
          <w:ilvl w:val="0"/>
          <w:numId w:val="9"/>
        </w:numPr>
        <w:spacing w:after="162"/>
        <w:rPr>
          <w:rFonts w:cstheme="minorHAnsi"/>
          <w:szCs w:val="24"/>
        </w:rPr>
      </w:pPr>
      <w:r w:rsidRPr="004C7AB3">
        <w:rPr>
          <w:rFonts w:cstheme="minorHAnsi"/>
          <w:szCs w:val="24"/>
        </w:rPr>
        <w:t>doświadczenie w obsłudze aparatury naukowo-badawczej,</w:t>
      </w:r>
    </w:p>
    <w:p w:rsidR="004C7AB3" w:rsidRPr="004C7AB3" w:rsidRDefault="004C7AB3" w:rsidP="004C7AB3">
      <w:pPr>
        <w:pStyle w:val="Akapitzlist"/>
        <w:numPr>
          <w:ilvl w:val="0"/>
          <w:numId w:val="9"/>
        </w:numPr>
        <w:spacing w:after="162"/>
        <w:rPr>
          <w:rFonts w:cstheme="minorHAnsi"/>
          <w:szCs w:val="24"/>
        </w:rPr>
      </w:pPr>
      <w:r w:rsidRPr="004C7AB3">
        <w:rPr>
          <w:rFonts w:cstheme="minorHAnsi"/>
          <w:szCs w:val="24"/>
        </w:rPr>
        <w:t xml:space="preserve">znajomość języka angielskiego na poziomie </w:t>
      </w:r>
      <w:r>
        <w:rPr>
          <w:rFonts w:cstheme="minorHAnsi"/>
          <w:szCs w:val="24"/>
        </w:rPr>
        <w:t>umożliwiającym zapoznawanie się i analizę informacji z publikacji i doniesień naukowych oraz komunikację z osobami posługującymi się j. angielskim,</w:t>
      </w:r>
    </w:p>
    <w:p w:rsidR="004C7AB3" w:rsidRPr="004C7AB3" w:rsidRDefault="004C7AB3" w:rsidP="004C7AB3">
      <w:pPr>
        <w:pStyle w:val="Akapitzlist"/>
        <w:numPr>
          <w:ilvl w:val="0"/>
          <w:numId w:val="9"/>
        </w:numPr>
        <w:spacing w:after="162"/>
        <w:rPr>
          <w:rFonts w:cstheme="minorHAnsi"/>
          <w:szCs w:val="24"/>
        </w:rPr>
      </w:pPr>
      <w:proofErr w:type="spellStart"/>
      <w:r w:rsidRPr="004C7AB3">
        <w:rPr>
          <w:rFonts w:cstheme="minorHAnsi"/>
          <w:szCs w:val="24"/>
        </w:rPr>
        <w:t>posług</w:t>
      </w:r>
      <w:proofErr w:type="spellEnd"/>
      <w:r w:rsidRPr="004C7AB3">
        <w:rPr>
          <w:rFonts w:cstheme="minorHAnsi"/>
          <w:szCs w:val="24"/>
        </w:rPr>
        <w:t xml:space="preserve">iwanie się </w:t>
      </w:r>
      <w:r>
        <w:rPr>
          <w:rFonts w:cstheme="minorHAnsi"/>
          <w:szCs w:val="24"/>
        </w:rPr>
        <w:t>podstawowym</w:t>
      </w:r>
      <w:r w:rsidRPr="004C7AB3">
        <w:rPr>
          <w:rFonts w:cstheme="minorHAnsi"/>
          <w:szCs w:val="24"/>
        </w:rPr>
        <w:t xml:space="preserve"> oprogramowaniem </w:t>
      </w:r>
      <w:r>
        <w:rPr>
          <w:rFonts w:cstheme="minorHAnsi"/>
          <w:szCs w:val="24"/>
        </w:rPr>
        <w:t>przeznaczonym do analiz statystycznych</w:t>
      </w:r>
      <w:r w:rsidRPr="004C7AB3">
        <w:rPr>
          <w:rFonts w:cstheme="minorHAnsi"/>
          <w:szCs w:val="24"/>
        </w:rPr>
        <w:t>,</w:t>
      </w:r>
    </w:p>
    <w:p w:rsidR="00B637A7" w:rsidRDefault="004C7AB3" w:rsidP="004C7AB3">
      <w:pPr>
        <w:pStyle w:val="Akapitzlist"/>
        <w:numPr>
          <w:ilvl w:val="0"/>
          <w:numId w:val="9"/>
        </w:numPr>
        <w:spacing w:after="162"/>
        <w:rPr>
          <w:rFonts w:cstheme="minorHAnsi"/>
          <w:szCs w:val="24"/>
        </w:rPr>
      </w:pPr>
      <w:r w:rsidRPr="004C7AB3">
        <w:rPr>
          <w:rFonts w:cstheme="minorHAnsi"/>
          <w:szCs w:val="24"/>
        </w:rPr>
        <w:t>komunikatywność, otwartość, dobra organizacja pracy i nastawienie na pracę zespołową.</w:t>
      </w:r>
    </w:p>
    <w:p w:rsidR="005A18E0" w:rsidRPr="004C7AB3" w:rsidRDefault="005A18E0" w:rsidP="005A18E0">
      <w:pPr>
        <w:pStyle w:val="Akapitzlist"/>
        <w:spacing w:after="162"/>
        <w:ind w:left="1020"/>
        <w:rPr>
          <w:rFonts w:cstheme="minorHAnsi"/>
          <w:szCs w:val="24"/>
        </w:rPr>
      </w:pPr>
    </w:p>
    <w:p w:rsidR="00F22CB7" w:rsidRDefault="00411666">
      <w:pPr>
        <w:numPr>
          <w:ilvl w:val="0"/>
          <w:numId w:val="2"/>
        </w:numPr>
        <w:ind w:hanging="30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Do</w:t>
      </w:r>
      <w:r w:rsidRPr="0051572D">
        <w:rPr>
          <w:rFonts w:asciiTheme="minorHAnsi" w:eastAsia="Calibri" w:hAnsiTheme="minorHAnsi" w:cstheme="minorHAnsi"/>
          <w:szCs w:val="24"/>
        </w:rPr>
        <w:t>ś</w:t>
      </w:r>
      <w:r w:rsidRPr="0051572D">
        <w:rPr>
          <w:rFonts w:asciiTheme="minorHAnsi" w:hAnsiTheme="minorHAnsi" w:cstheme="minorHAnsi"/>
          <w:szCs w:val="24"/>
        </w:rPr>
        <w:t xml:space="preserve">wiadczenie zawodowe </w:t>
      </w:r>
    </w:p>
    <w:p w:rsidR="005A18E0" w:rsidRDefault="005A18E0" w:rsidP="005A18E0">
      <w:pPr>
        <w:pStyle w:val="Akapitzlist"/>
        <w:numPr>
          <w:ilvl w:val="0"/>
          <w:numId w:val="11"/>
        </w:numPr>
        <w:rPr>
          <w:rFonts w:cstheme="minorHAnsi"/>
          <w:szCs w:val="24"/>
        </w:rPr>
      </w:pPr>
      <w:r w:rsidRPr="005A18E0">
        <w:rPr>
          <w:rFonts w:cstheme="minorHAnsi"/>
          <w:szCs w:val="24"/>
        </w:rPr>
        <w:t>posiadanie w dorobku pracy licencjackiej lub magisterskiej opartej o prace eksperymentalne z wykorzystaniem technik biologii molekularnej</w:t>
      </w:r>
    </w:p>
    <w:p w:rsidR="005A18E0" w:rsidRPr="005A18E0" w:rsidRDefault="005A18E0" w:rsidP="005A18E0">
      <w:pPr>
        <w:pStyle w:val="Akapitzlist"/>
        <w:ind w:left="1020"/>
        <w:rPr>
          <w:rFonts w:cstheme="minorHAnsi"/>
          <w:szCs w:val="24"/>
        </w:rPr>
      </w:pPr>
    </w:p>
    <w:p w:rsidR="00F22CB7" w:rsidRPr="0051572D" w:rsidRDefault="00411666">
      <w:pPr>
        <w:spacing w:after="103" w:line="263" w:lineRule="auto"/>
        <w:ind w:left="0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4a. Do</w:t>
      </w:r>
      <w:r w:rsidRPr="0051572D">
        <w:rPr>
          <w:rFonts w:asciiTheme="minorHAnsi" w:eastAsia="Calibri" w:hAnsiTheme="minorHAnsi" w:cstheme="minorHAnsi"/>
          <w:szCs w:val="24"/>
        </w:rPr>
        <w:t>ś</w:t>
      </w:r>
      <w:r w:rsidR="000929ED" w:rsidRPr="0051572D">
        <w:rPr>
          <w:rFonts w:asciiTheme="minorHAnsi" w:hAnsiTheme="minorHAnsi" w:cstheme="minorHAnsi"/>
          <w:szCs w:val="24"/>
        </w:rPr>
        <w:t>wiadczenie zawodowe poza Instytutem</w:t>
      </w:r>
      <w:r w:rsidRPr="0051572D">
        <w:rPr>
          <w:rFonts w:asciiTheme="minorHAnsi" w:hAnsiTheme="minorHAnsi" w:cstheme="minorHAnsi"/>
          <w:szCs w:val="24"/>
        </w:rPr>
        <w:t xml:space="preserve"> przy wykonywaniu podobnych czynno</w:t>
      </w:r>
      <w:r w:rsidRPr="0051572D">
        <w:rPr>
          <w:rFonts w:asciiTheme="minorHAnsi" w:eastAsia="Calibri" w:hAnsiTheme="minorHAnsi" w:cstheme="minorHAnsi"/>
          <w:szCs w:val="24"/>
        </w:rPr>
        <w:t>ś</w:t>
      </w:r>
      <w:r w:rsidRPr="0051572D">
        <w:rPr>
          <w:rFonts w:asciiTheme="minorHAnsi" w:hAnsiTheme="minorHAnsi" w:cstheme="minorHAnsi"/>
          <w:szCs w:val="24"/>
        </w:rPr>
        <w:t xml:space="preserve">ci </w:t>
      </w:r>
    </w:p>
    <w:p w:rsidR="00B637A7" w:rsidRPr="0051572D" w:rsidRDefault="00B637A7">
      <w:pPr>
        <w:spacing w:after="103" w:line="263" w:lineRule="auto"/>
        <w:ind w:left="0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i/lub</w:t>
      </w:r>
    </w:p>
    <w:p w:rsidR="00F22CB7" w:rsidRPr="0051572D" w:rsidRDefault="00411666">
      <w:pPr>
        <w:ind w:left="-5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4b. Do</w:t>
      </w:r>
      <w:r w:rsidRPr="0051572D">
        <w:rPr>
          <w:rFonts w:asciiTheme="minorHAnsi" w:eastAsia="Calibri" w:hAnsiTheme="minorHAnsi" w:cstheme="minorHAnsi"/>
          <w:szCs w:val="24"/>
        </w:rPr>
        <w:t>ś</w:t>
      </w:r>
      <w:r w:rsidR="000929ED" w:rsidRPr="0051572D">
        <w:rPr>
          <w:rFonts w:asciiTheme="minorHAnsi" w:hAnsiTheme="minorHAnsi" w:cstheme="minorHAnsi"/>
          <w:szCs w:val="24"/>
        </w:rPr>
        <w:t>wiadczenie w pracy w Instytucie</w:t>
      </w:r>
      <w:r w:rsidRPr="0051572D">
        <w:rPr>
          <w:rFonts w:asciiTheme="minorHAnsi" w:hAnsiTheme="minorHAnsi" w:cstheme="minorHAnsi"/>
          <w:szCs w:val="24"/>
        </w:rPr>
        <w:t xml:space="preserve">, w tym na pokrewnych stanowiskach </w:t>
      </w:r>
    </w:p>
    <w:p w:rsidR="00B637A7" w:rsidRPr="0051572D" w:rsidRDefault="00B637A7">
      <w:pPr>
        <w:ind w:left="-5"/>
        <w:rPr>
          <w:rFonts w:asciiTheme="minorHAnsi" w:hAnsiTheme="minorHAnsi" w:cstheme="minorHAnsi"/>
          <w:szCs w:val="24"/>
        </w:rPr>
      </w:pPr>
    </w:p>
    <w:p w:rsidR="00541FCC" w:rsidRPr="0051572D" w:rsidRDefault="00541FCC" w:rsidP="00541FCC">
      <w:pPr>
        <w:ind w:left="284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Potwierdzony udział w pracy laboratoryjnej i naukowej (np. realizacja projektów badawczych, współautorstwo publikacji, list rekomendacyjny) </w:t>
      </w:r>
    </w:p>
    <w:p w:rsidR="00541FCC" w:rsidRPr="0051572D" w:rsidRDefault="00541FCC" w:rsidP="00541FCC">
      <w:pPr>
        <w:ind w:left="-5" w:firstLine="289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Doświadczenie w zakresie:</w:t>
      </w:r>
    </w:p>
    <w:p w:rsidR="00541FCC" w:rsidRPr="005A18E0" w:rsidRDefault="00541FCC" w:rsidP="005A18E0">
      <w:pPr>
        <w:pStyle w:val="Akapitzlist"/>
        <w:numPr>
          <w:ilvl w:val="0"/>
          <w:numId w:val="12"/>
        </w:numPr>
        <w:ind w:left="1134" w:hanging="425"/>
        <w:rPr>
          <w:rFonts w:cstheme="minorHAnsi"/>
          <w:szCs w:val="24"/>
        </w:rPr>
      </w:pPr>
      <w:r w:rsidRPr="005A18E0">
        <w:rPr>
          <w:rFonts w:cstheme="minorHAnsi"/>
          <w:szCs w:val="24"/>
        </w:rPr>
        <w:t>technik biologii molekularnej (izolacja kwasów nukleinowych, elektroforeza, PCR, analiza polimorfizmu i ekspresji genów na poziomie mRNA i białka)</w:t>
      </w:r>
    </w:p>
    <w:p w:rsidR="00541FCC" w:rsidRPr="005A18E0" w:rsidRDefault="00541FCC" w:rsidP="005A18E0">
      <w:pPr>
        <w:pStyle w:val="Akapitzlist"/>
        <w:numPr>
          <w:ilvl w:val="0"/>
          <w:numId w:val="12"/>
        </w:numPr>
        <w:ind w:left="1134" w:hanging="425"/>
        <w:rPr>
          <w:rFonts w:cstheme="minorHAnsi"/>
          <w:szCs w:val="24"/>
        </w:rPr>
      </w:pPr>
      <w:r w:rsidRPr="005A18E0">
        <w:rPr>
          <w:rFonts w:cstheme="minorHAnsi"/>
          <w:szCs w:val="24"/>
        </w:rPr>
        <w:t>pracy z komórkami (izolacja subpopulacji komórkowych, prowadzenie hodowli komórkowych in vitro)</w:t>
      </w:r>
    </w:p>
    <w:p w:rsidR="00541FCC" w:rsidRPr="005A18E0" w:rsidRDefault="00541FCC" w:rsidP="005A18E0">
      <w:pPr>
        <w:pStyle w:val="Akapitzlist"/>
        <w:numPr>
          <w:ilvl w:val="0"/>
          <w:numId w:val="12"/>
        </w:numPr>
        <w:ind w:left="1134" w:hanging="425"/>
        <w:rPr>
          <w:rFonts w:cstheme="minorHAnsi"/>
          <w:szCs w:val="24"/>
        </w:rPr>
      </w:pPr>
      <w:r w:rsidRPr="005A18E0">
        <w:rPr>
          <w:rFonts w:cstheme="minorHAnsi"/>
          <w:szCs w:val="24"/>
        </w:rPr>
        <w:t xml:space="preserve">wykorzystania </w:t>
      </w:r>
      <w:proofErr w:type="spellStart"/>
      <w:r w:rsidRPr="005A18E0">
        <w:rPr>
          <w:rFonts w:cstheme="minorHAnsi"/>
          <w:szCs w:val="24"/>
        </w:rPr>
        <w:t>cytofluorymetrii</w:t>
      </w:r>
      <w:proofErr w:type="spellEnd"/>
      <w:r w:rsidRPr="005A18E0">
        <w:rPr>
          <w:rFonts w:cstheme="minorHAnsi"/>
          <w:szCs w:val="24"/>
        </w:rPr>
        <w:t xml:space="preserve"> (</w:t>
      </w:r>
      <w:proofErr w:type="spellStart"/>
      <w:r w:rsidRPr="005A18E0">
        <w:rPr>
          <w:rFonts w:cstheme="minorHAnsi"/>
          <w:szCs w:val="24"/>
        </w:rPr>
        <w:t>Luminex</w:t>
      </w:r>
      <w:proofErr w:type="spellEnd"/>
      <w:r w:rsidRPr="005A18E0">
        <w:rPr>
          <w:rFonts w:cstheme="minorHAnsi"/>
          <w:szCs w:val="24"/>
        </w:rPr>
        <w:t xml:space="preserve">, </w:t>
      </w:r>
      <w:proofErr w:type="spellStart"/>
      <w:r w:rsidRPr="005A18E0">
        <w:rPr>
          <w:rFonts w:cstheme="minorHAnsi"/>
          <w:szCs w:val="24"/>
        </w:rPr>
        <w:t>cytometr</w:t>
      </w:r>
      <w:proofErr w:type="spellEnd"/>
      <w:r w:rsidRPr="005A18E0">
        <w:rPr>
          <w:rFonts w:cstheme="minorHAnsi"/>
          <w:szCs w:val="24"/>
        </w:rPr>
        <w:t xml:space="preserve"> przepływowy)</w:t>
      </w:r>
    </w:p>
    <w:p w:rsidR="00541FCC" w:rsidRPr="005A18E0" w:rsidRDefault="00541FCC" w:rsidP="005A18E0">
      <w:pPr>
        <w:pStyle w:val="Akapitzlist"/>
        <w:numPr>
          <w:ilvl w:val="0"/>
          <w:numId w:val="12"/>
        </w:numPr>
        <w:ind w:left="1134" w:hanging="425"/>
        <w:rPr>
          <w:rFonts w:cstheme="minorHAnsi"/>
          <w:szCs w:val="24"/>
        </w:rPr>
      </w:pPr>
      <w:r w:rsidRPr="005A18E0">
        <w:rPr>
          <w:rFonts w:cstheme="minorHAnsi"/>
          <w:szCs w:val="24"/>
        </w:rPr>
        <w:t>analiz statystycznych uzyskanych wyników.</w:t>
      </w:r>
    </w:p>
    <w:p w:rsidR="00F22CB7" w:rsidRPr="0051572D" w:rsidRDefault="00411666">
      <w:pPr>
        <w:spacing w:after="24"/>
        <w:ind w:left="0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 </w:t>
      </w:r>
    </w:p>
    <w:p w:rsidR="005A18E0" w:rsidRDefault="005A18E0">
      <w:pPr>
        <w:spacing w:after="16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22CB7" w:rsidRPr="0051572D" w:rsidRDefault="000929ED">
      <w:pPr>
        <w:numPr>
          <w:ilvl w:val="0"/>
          <w:numId w:val="2"/>
        </w:numPr>
        <w:ind w:hanging="30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lastRenderedPageBreak/>
        <w:t>Umiejętności i zdolności</w:t>
      </w:r>
      <w:r w:rsidR="00411666" w:rsidRPr="0051572D">
        <w:rPr>
          <w:rFonts w:asciiTheme="minorHAnsi" w:hAnsiTheme="minorHAnsi" w:cstheme="minorHAnsi"/>
        </w:rPr>
        <w:t xml:space="preserve"> </w:t>
      </w:r>
    </w:p>
    <w:p w:rsidR="00541FCC" w:rsidRPr="0051572D" w:rsidRDefault="00B637A7" w:rsidP="00541FCC">
      <w:pPr>
        <w:ind w:left="30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d</w:t>
      </w:r>
      <w:r w:rsidR="00541FCC" w:rsidRPr="0051572D">
        <w:rPr>
          <w:rFonts w:asciiTheme="minorHAnsi" w:hAnsiTheme="minorHAnsi" w:cstheme="minorHAnsi"/>
        </w:rPr>
        <w:t>oświadczenie w pracy w laboratorium o profilu diagnostycznym i/lub naukowym.</w:t>
      </w:r>
    </w:p>
    <w:p w:rsidR="00541FCC" w:rsidRPr="0051572D" w:rsidRDefault="00541FCC" w:rsidP="00541FCC">
      <w:pPr>
        <w:ind w:left="300" w:firstLine="0"/>
        <w:rPr>
          <w:rFonts w:asciiTheme="minorHAnsi" w:hAnsiTheme="minorHAnsi" w:cstheme="minorHAnsi"/>
        </w:rPr>
      </w:pPr>
    </w:p>
    <w:p w:rsidR="00F22CB7" w:rsidRPr="0051572D" w:rsidRDefault="00D6625D">
      <w:pPr>
        <w:numPr>
          <w:ilvl w:val="0"/>
          <w:numId w:val="2"/>
        </w:numPr>
        <w:ind w:hanging="30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Zakres czynności</w:t>
      </w:r>
      <w:r w:rsidR="00411666" w:rsidRPr="0051572D">
        <w:rPr>
          <w:rFonts w:asciiTheme="minorHAnsi" w:hAnsiTheme="minorHAnsi" w:cstheme="minorHAnsi"/>
        </w:rPr>
        <w:t xml:space="preserve"> </w:t>
      </w:r>
    </w:p>
    <w:p w:rsidR="00541FCC" w:rsidRPr="0051572D" w:rsidRDefault="00B637A7" w:rsidP="00541FCC">
      <w:pPr>
        <w:ind w:left="-5" w:firstLine="289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p</w:t>
      </w:r>
      <w:r w:rsidR="00541FCC" w:rsidRPr="0051572D">
        <w:rPr>
          <w:rFonts w:asciiTheme="minorHAnsi" w:hAnsiTheme="minorHAnsi" w:cstheme="minorHAnsi"/>
        </w:rPr>
        <w:t>atrz pkt. 4: Doświadczenie w zakresie</w:t>
      </w:r>
    </w:p>
    <w:p w:rsidR="005A18E0" w:rsidRDefault="005A18E0" w:rsidP="0051572D">
      <w:pPr>
        <w:spacing w:after="1" w:line="355" w:lineRule="auto"/>
        <w:rPr>
          <w:rFonts w:asciiTheme="minorHAnsi" w:hAnsiTheme="minorHAnsi" w:cstheme="minorHAnsi"/>
          <w:b/>
          <w:bCs/>
        </w:rPr>
      </w:pPr>
    </w:p>
    <w:p w:rsidR="005A18E0" w:rsidRDefault="005A18E0" w:rsidP="0051572D">
      <w:pPr>
        <w:spacing w:after="1" w:line="355" w:lineRule="auto"/>
        <w:rPr>
          <w:rFonts w:asciiTheme="minorHAnsi" w:hAnsiTheme="minorHAnsi" w:cstheme="minorHAnsi"/>
          <w:b/>
          <w:bCs/>
        </w:rPr>
      </w:pPr>
    </w:p>
    <w:p w:rsidR="0051572D" w:rsidRPr="0051572D" w:rsidRDefault="0051572D" w:rsidP="0051572D">
      <w:pPr>
        <w:spacing w:after="1" w:line="355" w:lineRule="auto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  <w:b/>
          <w:bCs/>
        </w:rPr>
        <w:t>C. ZGŁOSZENIE POWINNO ZAWIERAĆ</w:t>
      </w:r>
      <w:r w:rsidRPr="0051572D">
        <w:rPr>
          <w:rFonts w:asciiTheme="minorHAnsi" w:hAnsiTheme="minorHAnsi" w:cstheme="minorHAnsi"/>
        </w:rPr>
        <w:t xml:space="preserve">: </w:t>
      </w:r>
    </w:p>
    <w:p w:rsid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dyplomu ukończenia studiów;</w:t>
      </w:r>
    </w:p>
    <w:p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CV; </w:t>
      </w:r>
    </w:p>
    <w:p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ab/>
        <w:t xml:space="preserve">list motywacyjny; </w:t>
      </w:r>
    </w:p>
    <w:p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ab/>
        <w:t>ksero zaświadczeń o ukończonych kursach i szkoleniach oraz dorobek naukowy.</w:t>
      </w:r>
    </w:p>
    <w:p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</w:p>
    <w:p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Termin zgłaszania ofert upływa z dniem </w:t>
      </w:r>
      <w:r w:rsidR="005A18E0">
        <w:rPr>
          <w:rFonts w:asciiTheme="minorHAnsi" w:hAnsiTheme="minorHAnsi" w:cstheme="minorHAnsi"/>
        </w:rPr>
        <w:t>18</w:t>
      </w:r>
      <w:r w:rsidR="00AC0103">
        <w:rPr>
          <w:rFonts w:asciiTheme="minorHAnsi" w:hAnsiTheme="minorHAnsi" w:cstheme="minorHAnsi"/>
        </w:rPr>
        <w:t>.0</w:t>
      </w:r>
      <w:r w:rsidR="005A18E0">
        <w:rPr>
          <w:rFonts w:asciiTheme="minorHAnsi" w:hAnsiTheme="minorHAnsi" w:cstheme="minorHAnsi"/>
        </w:rPr>
        <w:t>8</w:t>
      </w:r>
      <w:r w:rsidR="00AC0103">
        <w:rPr>
          <w:rFonts w:asciiTheme="minorHAnsi" w:hAnsiTheme="minorHAnsi" w:cstheme="minorHAnsi"/>
        </w:rPr>
        <w:t>.</w:t>
      </w:r>
      <w:r w:rsidRPr="0051572D">
        <w:rPr>
          <w:rFonts w:asciiTheme="minorHAnsi" w:hAnsiTheme="minorHAnsi" w:cstheme="minorHAnsi"/>
        </w:rPr>
        <w:t xml:space="preserve">2025 r. o godzinie </w:t>
      </w:r>
      <w:r w:rsidR="005A18E0">
        <w:rPr>
          <w:rFonts w:asciiTheme="minorHAnsi" w:hAnsiTheme="minorHAnsi" w:cstheme="minorHAnsi"/>
        </w:rPr>
        <w:t>15</w:t>
      </w:r>
      <w:r w:rsidR="00AC0103">
        <w:rPr>
          <w:rFonts w:asciiTheme="minorHAnsi" w:hAnsiTheme="minorHAnsi" w:cstheme="minorHAnsi"/>
        </w:rPr>
        <w:t>:</w:t>
      </w:r>
      <w:r w:rsidRPr="0051572D">
        <w:rPr>
          <w:rFonts w:asciiTheme="minorHAnsi" w:hAnsiTheme="minorHAnsi" w:cstheme="minorHAnsi"/>
        </w:rPr>
        <w:t xml:space="preserve">00. </w:t>
      </w:r>
    </w:p>
    <w:p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Zgłoszenia zawierające komplet dokumentów proszę przesyłać drogą elektroniczną na adres: kadry</w:t>
      </w:r>
      <w:hyperlink r:id="rId5" w:history="1">
        <w:r w:rsidRPr="0051572D">
          <w:rPr>
            <w:rStyle w:val="Hipercze"/>
            <w:rFonts w:asciiTheme="minorHAnsi" w:hAnsiTheme="minorHAnsi" w:cstheme="minorHAnsi"/>
          </w:rPr>
          <w:t>@hirszfeld.pl</w:t>
        </w:r>
      </w:hyperlink>
      <w:r w:rsidRPr="0051572D">
        <w:rPr>
          <w:rFonts w:asciiTheme="minorHAnsi" w:hAnsiTheme="minorHAnsi" w:cstheme="minorHAnsi"/>
        </w:rPr>
        <w:t xml:space="preserve"> </w:t>
      </w:r>
      <w:r w:rsidR="00AC0103">
        <w:rPr>
          <w:rFonts w:asciiTheme="minorHAnsi" w:hAnsiTheme="minorHAnsi" w:cstheme="minorHAnsi"/>
        </w:rPr>
        <w:t>oraz katarzyna.bogunia-kubik@hirszfeld.pl</w:t>
      </w:r>
      <w:r w:rsidRPr="0051572D">
        <w:rPr>
          <w:rFonts w:asciiTheme="minorHAnsi" w:hAnsiTheme="minorHAnsi" w:cstheme="minorHAnsi"/>
        </w:rPr>
        <w:t xml:space="preserve"> (tytuł: </w:t>
      </w:r>
      <w:r w:rsidR="00AC0103">
        <w:rPr>
          <w:rFonts w:asciiTheme="minorHAnsi" w:hAnsiTheme="minorHAnsi" w:cstheme="minorHAnsi"/>
        </w:rPr>
        <w:t>S</w:t>
      </w:r>
      <w:r w:rsidRPr="0051572D">
        <w:rPr>
          <w:rFonts w:asciiTheme="minorHAnsi" w:hAnsiTheme="minorHAnsi" w:cstheme="minorHAnsi"/>
        </w:rPr>
        <w:t xml:space="preserve">pecjalista </w:t>
      </w:r>
      <w:proofErr w:type="spellStart"/>
      <w:r w:rsidR="00AC0103">
        <w:rPr>
          <w:rFonts w:asciiTheme="minorHAnsi" w:hAnsiTheme="minorHAnsi" w:cstheme="minorHAnsi"/>
        </w:rPr>
        <w:t>LIKiF</w:t>
      </w:r>
      <w:proofErr w:type="spellEnd"/>
      <w:r w:rsidRPr="0051572D">
        <w:rPr>
          <w:rFonts w:asciiTheme="minorHAnsi" w:hAnsiTheme="minorHAnsi" w:cstheme="minorHAnsi"/>
        </w:rPr>
        <w:t>).</w:t>
      </w:r>
    </w:p>
    <w:p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Wybrani kandydaci zostaną zaproszeni na osobistą rozmowę kwalifikacyjną. O terminie rozmowy wybrani kandydaci zostaną poinformowani drogą </w:t>
      </w:r>
      <w:proofErr w:type="spellStart"/>
      <w:r w:rsidRPr="0051572D">
        <w:rPr>
          <w:rFonts w:asciiTheme="minorHAnsi" w:hAnsiTheme="minorHAnsi" w:cstheme="minorHAnsi"/>
        </w:rPr>
        <w:t>emailową</w:t>
      </w:r>
      <w:proofErr w:type="spellEnd"/>
      <w:r w:rsidRPr="0051572D">
        <w:rPr>
          <w:rFonts w:asciiTheme="minorHAnsi" w:hAnsiTheme="minorHAnsi" w:cstheme="minorHAnsi"/>
        </w:rPr>
        <w:t xml:space="preserve">.  </w:t>
      </w:r>
    </w:p>
    <w:p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Rozstrzygnięcie konkursu nastąpi dnia </w:t>
      </w:r>
      <w:r w:rsidR="00AC0103">
        <w:rPr>
          <w:rFonts w:asciiTheme="minorHAnsi" w:hAnsiTheme="minorHAnsi" w:cstheme="minorHAnsi"/>
        </w:rPr>
        <w:t>2</w:t>
      </w:r>
      <w:r w:rsidR="005A18E0">
        <w:rPr>
          <w:rFonts w:asciiTheme="minorHAnsi" w:hAnsiTheme="minorHAnsi" w:cstheme="minorHAnsi"/>
        </w:rPr>
        <w:t>5</w:t>
      </w:r>
      <w:r w:rsidR="00AC0103">
        <w:rPr>
          <w:rFonts w:asciiTheme="minorHAnsi" w:hAnsiTheme="minorHAnsi" w:cstheme="minorHAnsi"/>
        </w:rPr>
        <w:t>.0</w:t>
      </w:r>
      <w:r w:rsidR="005A18E0">
        <w:rPr>
          <w:rFonts w:asciiTheme="minorHAnsi" w:hAnsiTheme="minorHAnsi" w:cstheme="minorHAnsi"/>
        </w:rPr>
        <w:t>8</w:t>
      </w:r>
      <w:r w:rsidRPr="0051572D">
        <w:rPr>
          <w:rFonts w:asciiTheme="minorHAnsi" w:hAnsiTheme="minorHAnsi" w:cstheme="minorHAnsi"/>
        </w:rPr>
        <w:t>.2025 r.</w:t>
      </w:r>
    </w:p>
    <w:p w:rsidR="00F22CB7" w:rsidRPr="0051572D" w:rsidRDefault="00F22CB7" w:rsidP="0051572D">
      <w:pPr>
        <w:spacing w:after="1" w:line="357" w:lineRule="auto"/>
        <w:rPr>
          <w:rFonts w:asciiTheme="minorHAnsi" w:hAnsiTheme="minorHAnsi" w:cstheme="minorHAnsi"/>
        </w:rPr>
      </w:pPr>
    </w:p>
    <w:p w:rsidR="003A2F91" w:rsidRPr="0051572D" w:rsidRDefault="003A2F91" w:rsidP="00D6625D">
      <w:pPr>
        <w:spacing w:after="1" w:line="357" w:lineRule="auto"/>
        <w:jc w:val="center"/>
        <w:rPr>
          <w:rFonts w:asciiTheme="minorHAnsi" w:hAnsiTheme="minorHAnsi" w:cstheme="minorHAnsi"/>
        </w:rPr>
      </w:pPr>
    </w:p>
    <w:p w:rsidR="003A2F91" w:rsidRPr="0051572D" w:rsidRDefault="003A2F91" w:rsidP="00D6625D">
      <w:pPr>
        <w:spacing w:after="1" w:line="357" w:lineRule="auto"/>
        <w:jc w:val="center"/>
        <w:rPr>
          <w:rFonts w:asciiTheme="minorHAnsi" w:hAnsiTheme="minorHAnsi" w:cstheme="minorHAnsi"/>
        </w:rPr>
      </w:pPr>
    </w:p>
    <w:sectPr w:rsidR="003A2F91" w:rsidRPr="0051572D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7C655C"/>
    <w:multiLevelType w:val="hybridMultilevel"/>
    <w:tmpl w:val="85F695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508C1"/>
    <w:multiLevelType w:val="hybridMultilevel"/>
    <w:tmpl w:val="0AF81252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D157EF"/>
    <w:multiLevelType w:val="hybridMultilevel"/>
    <w:tmpl w:val="66DA463C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E3A581E"/>
    <w:multiLevelType w:val="hybridMultilevel"/>
    <w:tmpl w:val="EFBEE11A"/>
    <w:lvl w:ilvl="0" w:tplc="AF90A1E2">
      <w:numFmt w:val="bullet"/>
      <w:lvlText w:val="•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929ED"/>
    <w:rsid w:val="00146989"/>
    <w:rsid w:val="00172ED5"/>
    <w:rsid w:val="00304F11"/>
    <w:rsid w:val="003A2F91"/>
    <w:rsid w:val="00411666"/>
    <w:rsid w:val="004C7AB3"/>
    <w:rsid w:val="0051572D"/>
    <w:rsid w:val="00541FCC"/>
    <w:rsid w:val="005A18E0"/>
    <w:rsid w:val="00745F8C"/>
    <w:rsid w:val="00954F52"/>
    <w:rsid w:val="00AC0103"/>
    <w:rsid w:val="00B637A7"/>
    <w:rsid w:val="00D6625D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F940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A2F91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1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jonczyk-matysiak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Katarzyna Bogunia-Kubik</cp:lastModifiedBy>
  <cp:revision>5</cp:revision>
  <dcterms:created xsi:type="dcterms:W3CDTF">2025-07-28T12:19:00Z</dcterms:created>
  <dcterms:modified xsi:type="dcterms:W3CDTF">2025-07-29T09:16:00Z</dcterms:modified>
</cp:coreProperties>
</file>