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D" w:rsidRPr="00632C17" w:rsidRDefault="00EF3D4D" w:rsidP="00EF3D4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632C17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Artykuły z </w:t>
      </w:r>
      <w:r w:rsidR="00A86A0F" w:rsidRPr="00632C17">
        <w:rPr>
          <w:rFonts w:ascii="Times New Roman" w:hAnsi="Times New Roman" w:cs="Times New Roman"/>
          <w:b/>
          <w:sz w:val="24"/>
          <w:szCs w:val="24"/>
          <w:lang w:val="pl-PL"/>
        </w:rPr>
        <w:t>czter</w:t>
      </w:r>
      <w:r w:rsidRPr="00632C17">
        <w:rPr>
          <w:rFonts w:ascii="Times New Roman" w:hAnsi="Times New Roman" w:cs="Times New Roman"/>
          <w:b/>
          <w:sz w:val="24"/>
          <w:szCs w:val="24"/>
          <w:lang w:val="pl-PL"/>
        </w:rPr>
        <w:t>ech grup zagadnień poruszanych w ram</w:t>
      </w:r>
      <w:r w:rsidR="005B5AA0" w:rsidRPr="00632C17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632C17">
        <w:rPr>
          <w:rFonts w:ascii="Times New Roman" w:hAnsi="Times New Roman" w:cs="Times New Roman"/>
          <w:b/>
          <w:sz w:val="24"/>
          <w:szCs w:val="24"/>
          <w:lang w:val="pl-PL"/>
        </w:rPr>
        <w:t>ch wykładu:</w:t>
      </w:r>
    </w:p>
    <w:p w:rsidR="00BE1E62" w:rsidRPr="00632C17" w:rsidRDefault="00EF3D4D" w:rsidP="00090E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Rola polaryzacji limfocytów T w rozwoju mechanizmów obronnych lub immunopatologii podczas </w:t>
      </w:r>
      <w:r w:rsidR="005B5AA0" w:rsidRPr="00632C17">
        <w:rPr>
          <w:rFonts w:ascii="Times New Roman" w:hAnsi="Times New Roman" w:cs="Times New Roman"/>
          <w:sz w:val="24"/>
          <w:szCs w:val="24"/>
          <w:lang w:val="pl-PL"/>
        </w:rPr>
        <w:t>zakażeń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oraz dysregulacja immunologiczna jako mechanizm zjadliwości </w:t>
      </w:r>
      <w:r w:rsidRPr="00632C17">
        <w:rPr>
          <w:rFonts w:ascii="Times New Roman" w:hAnsi="Times New Roman" w:cs="Times New Roman"/>
          <w:i/>
          <w:sz w:val="24"/>
          <w:szCs w:val="24"/>
          <w:lang w:val="pl-PL"/>
        </w:rPr>
        <w:t>C</w:t>
      </w:r>
      <w:r w:rsidR="00632C17" w:rsidRPr="00632C17">
        <w:rPr>
          <w:rFonts w:ascii="Times New Roman" w:hAnsi="Times New Roman" w:cs="Times New Roman"/>
          <w:i/>
          <w:sz w:val="24"/>
          <w:szCs w:val="24"/>
          <w:lang w:val="pl-PL"/>
        </w:rPr>
        <w:t> </w:t>
      </w:r>
      <w:r w:rsidRPr="00632C1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212400" w:rsidRPr="00632C17">
        <w:rPr>
          <w:rFonts w:ascii="Times New Roman" w:hAnsi="Times New Roman" w:cs="Times New Roman"/>
          <w:i/>
          <w:sz w:val="24"/>
          <w:szCs w:val="24"/>
          <w:lang w:val="pl-PL"/>
        </w:rPr>
        <w:t>n</w:t>
      </w:r>
      <w:r w:rsidRPr="00632C17">
        <w:rPr>
          <w:rFonts w:ascii="Times New Roman" w:hAnsi="Times New Roman" w:cs="Times New Roman"/>
          <w:i/>
          <w:sz w:val="24"/>
          <w:szCs w:val="24"/>
          <w:lang w:val="pl-PL"/>
        </w:rPr>
        <w:t>eoformans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. Skuteczna eliminacja tego organizmu opiera się nie tylko na samej obecności limfocytów T, ale także na ich właściwej polaryzacji. 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W zakażonych płucach, o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chronna odporność 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wymaga 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>Th1 i Th17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polaryzacji natomiast Th2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wiąże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się z</w:t>
      </w:r>
      <w:r w:rsidR="00632C17" w:rsidRPr="00632C1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>pogorsz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eniem i rozwojem </w:t>
      </w:r>
      <w:r w:rsidR="005B5AA0" w:rsidRPr="00632C17">
        <w:rPr>
          <w:rFonts w:ascii="Times New Roman" w:hAnsi="Times New Roman" w:cs="Times New Roman"/>
          <w:sz w:val="24"/>
          <w:szCs w:val="24"/>
          <w:lang w:val="pl-PL"/>
        </w:rPr>
        <w:t>immunopatologii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. Badania te 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poszerzyły wiedzę na temat poszczególnych czynników 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odpowiedzi immunologicznej. Nasze wyniki 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w połącz</w:t>
      </w:r>
      <w:r w:rsidR="00632C1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niu z</w:t>
      </w:r>
      <w:r w:rsidR="00632C17" w:rsidRPr="00632C1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wynikami nowych badań klinicznych </w:t>
      </w:r>
      <w:r w:rsidR="005B5AA0" w:rsidRPr="00632C17">
        <w:rPr>
          <w:rFonts w:ascii="Times New Roman" w:hAnsi="Times New Roman" w:cs="Times New Roman"/>
          <w:sz w:val="24"/>
          <w:szCs w:val="24"/>
          <w:lang w:val="pl-PL"/>
        </w:rPr>
        <w:t>podkreślają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wagę nowych oznaczeń diagnostycznych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do oceny o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>dpowiedzi immunologicznej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, które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będ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kluczowe d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optymalnego dopasowania immunoterapii dla różnych grup</w:t>
      </w:r>
      <w:r w:rsidR="00212400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pacjentów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86A0F" w:rsidRPr="00632C17" w:rsidRDefault="00A86A0F" w:rsidP="00A86A0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1F248C" w:rsidRPr="00A20BED" w:rsidRDefault="001F248C" w:rsidP="00090E5B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>a.</w:t>
      </w:r>
      <w:r w:rsidRPr="00A20BED">
        <w:rPr>
          <w:rFonts w:ascii="Times New Roman" w:hAnsi="Times New Roman" w:cs="Times New Roman"/>
          <w:szCs w:val="24"/>
        </w:rPr>
        <w:tab/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, Huffnagle GB, Traynor TR, McDonald RA, Cook DN, Toews GB: Regulatory effects of macrophage inflammatory protein 1alpha/CCL3 on the development of immunity to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 depend on expression of early inflammatory cytokines. Infect Immun </w:t>
      </w:r>
      <w:r w:rsidR="005B5AA0" w:rsidRPr="00A20BED">
        <w:rPr>
          <w:rFonts w:ascii="Times New Roman" w:hAnsi="Times New Roman" w:cs="Times New Roman"/>
          <w:szCs w:val="24"/>
        </w:rPr>
        <w:t xml:space="preserve">2001, </w:t>
      </w:r>
      <w:r w:rsidRPr="00A20BED">
        <w:rPr>
          <w:rFonts w:ascii="Times New Roman" w:hAnsi="Times New Roman" w:cs="Times New Roman"/>
          <w:szCs w:val="24"/>
        </w:rPr>
        <w:t>69: 6256-6263</w:t>
      </w:r>
      <w:r w:rsidR="005B5AA0" w:rsidRPr="00A20BED">
        <w:rPr>
          <w:rFonts w:ascii="Times New Roman" w:hAnsi="Times New Roman" w:cs="Times New Roman"/>
          <w:szCs w:val="24"/>
        </w:rPr>
        <w:t>.</w:t>
      </w:r>
      <w:r w:rsidRPr="00A20BED">
        <w:rPr>
          <w:rFonts w:ascii="Times New Roman" w:hAnsi="Times New Roman" w:cs="Times New Roman"/>
          <w:szCs w:val="24"/>
        </w:rPr>
        <w:t xml:space="preserve"> </w:t>
      </w:r>
    </w:p>
    <w:p w:rsidR="001F248C" w:rsidRPr="00A20BED" w:rsidRDefault="001F248C" w:rsidP="00090E5B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>b.</w:t>
      </w:r>
      <w:r w:rsidRPr="00A20BED">
        <w:rPr>
          <w:rFonts w:ascii="Times New Roman" w:hAnsi="Times New Roman" w:cs="Times New Roman"/>
          <w:szCs w:val="24"/>
        </w:rPr>
        <w:tab/>
        <w:t xml:space="preserve">Zhang Y, Wang F, Tompkins KC, McNamara A, Jain AV, Moore BB, Toews GB, Huffnagle GB,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: Robust Th1 and Th17 immunity supports pulmonary clearance but cannot prevent systemic dissemination of highly virulent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 H99. Am. J. Pathol. </w:t>
      </w:r>
      <w:r w:rsidR="005B5AA0" w:rsidRPr="00A20BED">
        <w:rPr>
          <w:rFonts w:ascii="Times New Roman" w:hAnsi="Times New Roman" w:cs="Times New Roman"/>
          <w:szCs w:val="24"/>
        </w:rPr>
        <w:t xml:space="preserve">2009, </w:t>
      </w:r>
      <w:r w:rsidRPr="00A20BED">
        <w:rPr>
          <w:rFonts w:ascii="Times New Roman" w:hAnsi="Times New Roman" w:cs="Times New Roman"/>
          <w:szCs w:val="24"/>
        </w:rPr>
        <w:t>175(6): 2489-2500, PM19893050/PMC2789623</w:t>
      </w:r>
    </w:p>
    <w:p w:rsidR="001F248C" w:rsidRPr="00A20BED" w:rsidRDefault="001F248C" w:rsidP="00090E5B">
      <w:pPr>
        <w:pStyle w:val="Akapitzlist"/>
        <w:ind w:left="284"/>
        <w:jc w:val="both"/>
        <w:rPr>
          <w:rFonts w:ascii="Times New Roman" w:hAnsi="Times New Roman" w:cs="Times New Roman"/>
          <w:szCs w:val="24"/>
          <w:lang w:val="pl-PL"/>
        </w:rPr>
      </w:pPr>
      <w:r w:rsidRPr="00A20BED">
        <w:rPr>
          <w:rFonts w:ascii="Times New Roman" w:hAnsi="Times New Roman" w:cs="Times New Roman"/>
          <w:szCs w:val="24"/>
        </w:rPr>
        <w:t>c.</w:t>
      </w:r>
      <w:r w:rsidRPr="00A20BED">
        <w:rPr>
          <w:rFonts w:ascii="Times New Roman" w:hAnsi="Times New Roman" w:cs="Times New Roman"/>
          <w:szCs w:val="24"/>
        </w:rPr>
        <w:tab/>
        <w:t xml:space="preserve">Jain AV, Zhang Y, Fields WB, McNamara DA, Choe MY, Chen GH, Erb-Downward J, Osterholzer JJ, Toews GB, Huffnagle GB,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: Th2 but not Th1 immune bias results in altered lung functions in a murine model of pulmonary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 infection. Infect. Immun. </w:t>
      </w:r>
      <w:r w:rsidR="005B5AA0" w:rsidRPr="00A20BED">
        <w:rPr>
          <w:rFonts w:ascii="Times New Roman" w:hAnsi="Times New Roman" w:cs="Times New Roman"/>
          <w:szCs w:val="24"/>
          <w:lang w:val="pl-PL"/>
        </w:rPr>
        <w:t>2009, 77(12): 5389-5399.</w:t>
      </w:r>
    </w:p>
    <w:p w:rsidR="001F248C" w:rsidRPr="00A20BED" w:rsidRDefault="001F248C" w:rsidP="00090E5B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  <w:lang w:val="en-GB"/>
        </w:rPr>
        <w:t>d.</w:t>
      </w:r>
      <w:r w:rsidRPr="00A20BED">
        <w:rPr>
          <w:rFonts w:ascii="Times New Roman" w:hAnsi="Times New Roman" w:cs="Times New Roman"/>
          <w:szCs w:val="24"/>
          <w:lang w:val="en-GB"/>
        </w:rPr>
        <w:tab/>
        <w:t>Chen GH, McNamara DA, Hernandez Y, Huffnagle GB, Toews GB</w:t>
      </w:r>
      <w:r w:rsidR="005B5AA0" w:rsidRPr="00A20BED">
        <w:rPr>
          <w:rFonts w:ascii="Times New Roman" w:hAnsi="Times New Roman" w:cs="Times New Roman"/>
          <w:szCs w:val="24"/>
          <w:lang w:val="en-GB"/>
        </w:rPr>
        <w:t xml:space="preserve">, </w:t>
      </w:r>
      <w:r w:rsidR="001E3DD4" w:rsidRPr="00A20BED">
        <w:rPr>
          <w:rFonts w:ascii="Times New Roman" w:hAnsi="Times New Roman" w:cs="Times New Roman"/>
          <w:b/>
          <w:szCs w:val="24"/>
          <w:lang w:val="en-GB"/>
        </w:rPr>
        <w:t>Olszewski MA</w:t>
      </w:r>
      <w:r w:rsidRPr="00A20BED">
        <w:rPr>
          <w:rFonts w:ascii="Times New Roman" w:hAnsi="Times New Roman" w:cs="Times New Roman"/>
          <w:szCs w:val="24"/>
          <w:lang w:val="en-GB"/>
        </w:rPr>
        <w:t>.</w:t>
      </w:r>
      <w:r w:rsidR="005B5AA0" w:rsidRPr="00A20BED">
        <w:rPr>
          <w:rFonts w:ascii="Times New Roman" w:hAnsi="Times New Roman" w:cs="Times New Roman"/>
          <w:szCs w:val="24"/>
          <w:lang w:val="en-GB"/>
        </w:rPr>
        <w:t>:</w:t>
      </w:r>
      <w:r w:rsidRPr="00A20BED">
        <w:rPr>
          <w:rFonts w:ascii="Times New Roman" w:hAnsi="Times New Roman" w:cs="Times New Roman"/>
          <w:szCs w:val="24"/>
          <w:lang w:val="en-GB"/>
        </w:rPr>
        <w:t xml:space="preserve"> </w:t>
      </w:r>
      <w:r w:rsidRPr="00A20BED">
        <w:rPr>
          <w:rFonts w:ascii="Times New Roman" w:hAnsi="Times New Roman" w:cs="Times New Roman"/>
          <w:szCs w:val="24"/>
        </w:rPr>
        <w:t xml:space="preserve">Inheritance of Immune Polarization Patterns is linked to Resistance versus Susceptibility to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 in a Mouse Model. Infection and Immunity</w:t>
      </w:r>
      <w:r w:rsidR="005B5AA0" w:rsidRPr="00A20BED">
        <w:rPr>
          <w:rFonts w:ascii="Times New Roman" w:hAnsi="Times New Roman" w:cs="Times New Roman"/>
          <w:szCs w:val="24"/>
        </w:rPr>
        <w:t xml:space="preserve"> 2008,</w:t>
      </w:r>
      <w:r w:rsidRPr="00A20BED">
        <w:rPr>
          <w:rFonts w:ascii="Times New Roman" w:hAnsi="Times New Roman" w:cs="Times New Roman"/>
          <w:szCs w:val="24"/>
        </w:rPr>
        <w:t xml:space="preserve"> 76: 2379–2391</w:t>
      </w:r>
      <w:r w:rsidR="005B5AA0" w:rsidRPr="00A20BED">
        <w:rPr>
          <w:rFonts w:ascii="Times New Roman" w:hAnsi="Times New Roman" w:cs="Times New Roman"/>
          <w:szCs w:val="24"/>
        </w:rPr>
        <w:t>.</w:t>
      </w:r>
      <w:r w:rsidRPr="00A20BED">
        <w:rPr>
          <w:rFonts w:ascii="Times New Roman" w:hAnsi="Times New Roman" w:cs="Times New Roman"/>
          <w:szCs w:val="24"/>
        </w:rPr>
        <w:t xml:space="preserve"> </w:t>
      </w:r>
    </w:p>
    <w:p w:rsidR="00212400" w:rsidRPr="00A20BED" w:rsidRDefault="001F248C" w:rsidP="00090E5B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>e.</w:t>
      </w:r>
      <w:r w:rsidRPr="00A20BED">
        <w:rPr>
          <w:rFonts w:ascii="Times New Roman" w:hAnsi="Times New Roman" w:cs="Times New Roman"/>
          <w:szCs w:val="24"/>
        </w:rPr>
        <w:tab/>
        <w:t xml:space="preserve">Neal LM, Qiu Y, Chung J, Xing E, Cho W, Malachowski AN, Sandy-Sloat AR, Osterholzer, JJ, Maillard I,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>.</w:t>
      </w:r>
      <w:r w:rsidR="005B5AA0" w:rsidRPr="00A20BED">
        <w:rPr>
          <w:rFonts w:ascii="Times New Roman" w:hAnsi="Times New Roman" w:cs="Times New Roman"/>
          <w:szCs w:val="24"/>
        </w:rPr>
        <w:t>:</w:t>
      </w:r>
      <w:r w:rsidR="001E3DD4" w:rsidRPr="00A20BED">
        <w:rPr>
          <w:rFonts w:ascii="Times New Roman" w:hAnsi="Times New Roman" w:cs="Times New Roman"/>
          <w:szCs w:val="24"/>
        </w:rPr>
        <w:t xml:space="preserve"> </w:t>
      </w:r>
      <w:r w:rsidRPr="00A20BED">
        <w:rPr>
          <w:rFonts w:ascii="Times New Roman" w:hAnsi="Times New Roman" w:cs="Times New Roman"/>
          <w:szCs w:val="24"/>
        </w:rPr>
        <w:t xml:space="preserve">T Cell–Restricted Notch Signaling Contributes to Pulmonary Th1 and Th2 Immunity during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 Infection. J Immunol. 2017 Jul 15;</w:t>
      </w:r>
      <w:r w:rsidR="00632C17" w:rsidRPr="00A20BED">
        <w:rPr>
          <w:rFonts w:ascii="Times New Roman" w:hAnsi="Times New Roman" w:cs="Times New Roman"/>
          <w:szCs w:val="24"/>
        </w:rPr>
        <w:t xml:space="preserve"> </w:t>
      </w:r>
      <w:r w:rsidRPr="00A20BED">
        <w:rPr>
          <w:rFonts w:ascii="Times New Roman" w:hAnsi="Times New Roman" w:cs="Times New Roman"/>
          <w:szCs w:val="24"/>
        </w:rPr>
        <w:t>199(2):</w:t>
      </w:r>
      <w:r w:rsidR="005B5AA0" w:rsidRPr="00A20BED">
        <w:rPr>
          <w:rFonts w:ascii="Times New Roman" w:hAnsi="Times New Roman" w:cs="Times New Roman"/>
          <w:szCs w:val="24"/>
        </w:rPr>
        <w:t xml:space="preserve"> </w:t>
      </w:r>
      <w:r w:rsidRPr="00A20BED">
        <w:rPr>
          <w:rFonts w:ascii="Times New Roman" w:hAnsi="Times New Roman" w:cs="Times New Roman"/>
          <w:szCs w:val="24"/>
        </w:rPr>
        <w:t>643-655. PM: 286154171</w:t>
      </w:r>
    </w:p>
    <w:p w:rsidR="001F248C" w:rsidRPr="00632C17" w:rsidRDefault="001F248C" w:rsidP="001F2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3D4D" w:rsidRPr="00632C17" w:rsidRDefault="001F248C" w:rsidP="00A20BE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2C1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unkcje komórek dendrytycznych w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mechanizmach obronnych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i modulacji odporności. Odpowiedź immunologiczna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komórek dendrytycznych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(DC)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związana z poziomem ich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aktywacji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, maturacji (dojrzewani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programowani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em.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główne komórki prezentujące antygeny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, DC są niezbędne do stymulowania naiwnych limfocytów T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ale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służą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też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jako komórk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efektorow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2C17" w:rsidRPr="00632C17">
        <w:rPr>
          <w:rFonts w:ascii="Times New Roman" w:hAnsi="Times New Roman" w:cs="Times New Roman"/>
          <w:sz w:val="24"/>
          <w:szCs w:val="24"/>
          <w:lang w:val="pl-PL"/>
        </w:rPr>
        <w:t>eliminujące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patogen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. Zmodyfikowan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DC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już dzisiaj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są już wykorzyst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yw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ane w immunoterapii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nowotworów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nasze badania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wskazuj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ą, że mają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podobny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potencjał 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w doświadczalnej </w:t>
      </w:r>
      <w:r w:rsidR="00632C17" w:rsidRPr="00632C17">
        <w:rPr>
          <w:rFonts w:ascii="Times New Roman" w:hAnsi="Times New Roman" w:cs="Times New Roman"/>
          <w:sz w:val="24"/>
          <w:szCs w:val="24"/>
          <w:lang w:val="pl-PL"/>
        </w:rPr>
        <w:t>terapii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uporczywych zakażeń.</w:t>
      </w:r>
    </w:p>
    <w:p w:rsidR="00A86A0F" w:rsidRPr="00632C17" w:rsidRDefault="00A86A0F" w:rsidP="00A86A0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2A06" w:rsidRPr="00A20BED" w:rsidRDefault="009B2A06" w:rsidP="00A20BED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>a.</w:t>
      </w:r>
      <w:r w:rsidRPr="00A20BED">
        <w:rPr>
          <w:rFonts w:ascii="Times New Roman" w:hAnsi="Times New Roman" w:cs="Times New Roman"/>
          <w:szCs w:val="24"/>
        </w:rPr>
        <w:tab/>
        <w:t xml:space="preserve">Osterholzer JJ, Surana R, Milam JE, Montano GT, Chen GH, Sonstein J, Curtis JL, Huffnagle GB, Toews GB,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: Cryptococcal urease promotes the accumulation of immature dendritic cells and a non-protective T2 immune response within the lung. Am J Pathol; </w:t>
      </w:r>
      <w:r w:rsidR="00632C17" w:rsidRPr="00A20BED">
        <w:rPr>
          <w:rFonts w:ascii="Times New Roman" w:hAnsi="Times New Roman" w:cs="Times New Roman"/>
          <w:szCs w:val="24"/>
        </w:rPr>
        <w:t xml:space="preserve">2009, </w:t>
      </w:r>
      <w:r w:rsidR="00A20BED" w:rsidRPr="00A20BED">
        <w:rPr>
          <w:rFonts w:ascii="Times New Roman" w:hAnsi="Times New Roman" w:cs="Times New Roman"/>
          <w:szCs w:val="24"/>
        </w:rPr>
        <w:t>174: 932-943.</w:t>
      </w:r>
      <w:r w:rsidRPr="00A20BED">
        <w:rPr>
          <w:rFonts w:ascii="Times New Roman" w:hAnsi="Times New Roman" w:cs="Times New Roman"/>
          <w:szCs w:val="24"/>
        </w:rPr>
        <w:t xml:space="preserve"> </w:t>
      </w:r>
    </w:p>
    <w:p w:rsidR="009B2A06" w:rsidRPr="00A20BED" w:rsidRDefault="009B2A06" w:rsidP="00A20BED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lastRenderedPageBreak/>
        <w:t>b.</w:t>
      </w:r>
      <w:r w:rsidRPr="00A20BED">
        <w:rPr>
          <w:rFonts w:ascii="Times New Roman" w:hAnsi="Times New Roman" w:cs="Times New Roman"/>
          <w:szCs w:val="24"/>
        </w:rPr>
        <w:tab/>
        <w:t xml:space="preserve">Osterholzer JJ, Milam JE, Chen GH, Toews GB, Huffnagle GB,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: Role of dendritic cells and alveolar macrophages in regulating early host defense against pulmonary infection with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. Infect. Immun. </w:t>
      </w:r>
      <w:r w:rsidR="00A20BED" w:rsidRPr="00A20BED">
        <w:rPr>
          <w:rFonts w:ascii="Times New Roman" w:hAnsi="Times New Roman" w:cs="Times New Roman"/>
          <w:szCs w:val="24"/>
        </w:rPr>
        <w:t xml:space="preserve">2009, </w:t>
      </w:r>
      <w:r w:rsidRPr="00A20BED">
        <w:rPr>
          <w:rFonts w:ascii="Times New Roman" w:hAnsi="Times New Roman" w:cs="Times New Roman"/>
          <w:szCs w:val="24"/>
        </w:rPr>
        <w:t>77(9): 3749-3755, PM19564388/PMC2737986</w:t>
      </w:r>
    </w:p>
    <w:p w:rsidR="009B2A06" w:rsidRPr="00A20BED" w:rsidRDefault="009B2A06" w:rsidP="00A20BED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>c.</w:t>
      </w:r>
      <w:r w:rsidRPr="00A20BED">
        <w:rPr>
          <w:rFonts w:ascii="Times New Roman" w:hAnsi="Times New Roman" w:cs="Times New Roman"/>
          <w:szCs w:val="24"/>
        </w:rPr>
        <w:tab/>
        <w:t xml:space="preserve">Xu J, Eastman AJ, Flaczyk A, Neal LM, Zhao G, Carolan J, Malachowski AN, Yosri M, Chensue S, Curtis JL, Osterholzer JJ,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. Disruption of </w:t>
      </w:r>
      <w:r w:rsidRPr="00C90621">
        <w:rPr>
          <w:rFonts w:ascii="Times New Roman" w:hAnsi="Times New Roman" w:cs="Times New Roman"/>
          <w:szCs w:val="24"/>
        </w:rPr>
        <w:t>early TNF-</w:t>
      </w:r>
      <w:r w:rsidR="00C90621" w:rsidRPr="00C90621">
        <w:rPr>
          <w:rFonts w:ascii="Times New Roman" w:hAnsi="Times New Roman" w:cs="Times New Roman"/>
          <w:szCs w:val="24"/>
        </w:rPr>
        <w:sym w:font="Symbol" w:char="F061"/>
      </w:r>
      <w:r w:rsidRPr="00C90621">
        <w:rPr>
          <w:rFonts w:ascii="Times New Roman" w:hAnsi="Times New Roman" w:cs="Times New Roman"/>
          <w:szCs w:val="24"/>
        </w:rPr>
        <w:t xml:space="preserve"> signaling</w:t>
      </w:r>
      <w:r w:rsidRPr="00A20BED">
        <w:rPr>
          <w:rFonts w:ascii="Times New Roman" w:hAnsi="Times New Roman" w:cs="Times New Roman"/>
          <w:szCs w:val="24"/>
        </w:rPr>
        <w:t xml:space="preserve"> prevents classical activation of dendritic cells in lung associated lymph nodes and the development of protective immunity against cryptococcal infection. 2017, mBio. MBio. 2016 Jul 12;7(4). pii: e00510-16. 3389/fimmu.2017.01231 PM: 29033946 </w:t>
      </w:r>
    </w:p>
    <w:p w:rsidR="009B2A06" w:rsidRPr="00A20BED" w:rsidRDefault="009B2A06" w:rsidP="00A20BED">
      <w:pPr>
        <w:pStyle w:val="Akapitzlist"/>
        <w:ind w:left="284"/>
        <w:jc w:val="both"/>
        <w:rPr>
          <w:rFonts w:ascii="Times New Roman" w:eastAsia="Arial" w:hAnsi="Times New Roman" w:cs="Times New Roman"/>
          <w:szCs w:val="24"/>
          <w:lang w:eastAsia="en-US" w:bidi="en-US"/>
        </w:rPr>
      </w:pPr>
      <w:r w:rsidRPr="00A20BED">
        <w:rPr>
          <w:rFonts w:ascii="Times New Roman" w:hAnsi="Times New Roman" w:cs="Times New Roman"/>
          <w:szCs w:val="24"/>
        </w:rPr>
        <w:t>d.</w:t>
      </w:r>
      <w:r w:rsidRPr="00A20BED">
        <w:rPr>
          <w:rFonts w:ascii="Times New Roman" w:hAnsi="Times New Roman" w:cs="Times New Roman"/>
          <w:szCs w:val="24"/>
        </w:rPr>
        <w:tab/>
        <w:t xml:space="preserve">Xu J, Flaczyk A, Neal LM, Fa Z, Cheng D, Ivey M, Moore BB, Curtis JL, Osterholzer JJ,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. Exploitation of Scavenger Receptor, Macrophage Receptor with Collagenous Structure, by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 Promotes Alternative Activation of Pulmonary Lymph Node CD11b+ Conventional Dendritic Cells and Non-Protective Th2 Bias. Front Immunol. 2017 Sep 28;8:1231. doi: 10.</w:t>
      </w:r>
    </w:p>
    <w:p w:rsidR="009B2A06" w:rsidRPr="00A20BED" w:rsidRDefault="009B2A06" w:rsidP="00A20BED">
      <w:pPr>
        <w:pStyle w:val="Akapitzlist"/>
        <w:ind w:left="284"/>
        <w:jc w:val="both"/>
        <w:rPr>
          <w:rFonts w:ascii="Times New Roman" w:hAnsi="Times New Roman" w:cs="Times New Roman"/>
          <w:szCs w:val="24"/>
          <w:lang w:val="pl-PL" w:bidi="en-US"/>
        </w:rPr>
      </w:pPr>
      <w:r w:rsidRPr="00A20BED">
        <w:rPr>
          <w:rFonts w:ascii="Times New Roman" w:hAnsi="Times New Roman" w:cs="Times New Roman"/>
          <w:szCs w:val="24"/>
        </w:rPr>
        <w:t>e.</w:t>
      </w:r>
      <w:r w:rsidRPr="00A20BED">
        <w:rPr>
          <w:rFonts w:ascii="Times New Roman" w:hAnsi="Times New Roman" w:cs="Times New Roman"/>
          <w:szCs w:val="24"/>
        </w:rPr>
        <w:tab/>
      </w:r>
      <w:r w:rsidRPr="00A20BED">
        <w:rPr>
          <w:rFonts w:ascii="Times New Roman" w:hAnsi="Times New Roman" w:cs="Times New Roman"/>
          <w:szCs w:val="24"/>
          <w:lang w:bidi="en-US"/>
        </w:rPr>
        <w:t xml:space="preserve">Eastman AJ, </w:t>
      </w:r>
      <w:r w:rsidRPr="00A20BED">
        <w:rPr>
          <w:rFonts w:ascii="Times New Roman" w:hAnsi="Times New Roman" w:cs="Times New Roman"/>
          <w:bCs/>
          <w:szCs w:val="24"/>
          <w:lang w:bidi="en-US"/>
        </w:rPr>
        <w:t xml:space="preserve">Xu J, </w:t>
      </w:r>
      <w:r w:rsidRPr="00A20BED">
        <w:rPr>
          <w:rFonts w:ascii="Times New Roman" w:hAnsi="Times New Roman" w:cs="Times New Roman"/>
          <w:szCs w:val="24"/>
          <w:lang w:bidi="en-US"/>
        </w:rPr>
        <w:t xml:space="preserve">Bermick J, Potchen N, denDekker A, Neal LM, Zhao G,; Malachowski A; Schaller M, Kunkel SL; </w:t>
      </w:r>
      <w:r w:rsidRPr="00A20BED">
        <w:rPr>
          <w:rFonts w:ascii="Times New Roman" w:hAnsi="Times New Roman" w:cs="Times New Roman"/>
          <w:bCs/>
          <w:szCs w:val="24"/>
          <w:lang w:bidi="en-US"/>
        </w:rPr>
        <w:t>Osterholzer JJ</w:t>
      </w:r>
      <w:r w:rsidRPr="00A20BED">
        <w:rPr>
          <w:rFonts w:ascii="Times New Roman" w:hAnsi="Times New Roman" w:cs="Times New Roman"/>
          <w:szCs w:val="24"/>
          <w:lang w:bidi="en-US"/>
        </w:rPr>
        <w:t xml:space="preserve">, Kryczek I, </w:t>
      </w:r>
      <w:r w:rsidR="001E3DD4" w:rsidRPr="00A20BED">
        <w:rPr>
          <w:rFonts w:ascii="Times New Roman" w:hAnsi="Times New Roman" w:cs="Times New Roman"/>
          <w:b/>
          <w:szCs w:val="24"/>
          <w:lang w:bidi="en-US"/>
        </w:rPr>
        <w:t>Olszewski MA</w:t>
      </w:r>
      <w:r w:rsidRPr="00A20BED">
        <w:rPr>
          <w:rFonts w:ascii="Times New Roman" w:hAnsi="Times New Roman" w:cs="Times New Roman"/>
          <w:szCs w:val="24"/>
          <w:lang w:bidi="en-US"/>
        </w:rPr>
        <w:t xml:space="preserve">. </w:t>
      </w:r>
      <w:r w:rsidRPr="00A20BED">
        <w:rPr>
          <w:rFonts w:ascii="Times New Roman" w:hAnsi="Times New Roman" w:cs="Times New Roman"/>
          <w:bCs/>
          <w:szCs w:val="24"/>
          <w:lang w:bidi="en-US"/>
        </w:rPr>
        <w:t xml:space="preserve">Epigenetic stabilization of DC and DC precursor classical activation by TNFα contributes to protective T-cell polarization Science Advances 2019. </w:t>
      </w:r>
      <w:r w:rsidRPr="00A20BED">
        <w:rPr>
          <w:rFonts w:ascii="Times New Roman" w:hAnsi="Times New Roman" w:cs="Times New Roman"/>
          <w:bCs/>
          <w:i/>
          <w:szCs w:val="24"/>
          <w:lang w:val="pl-PL" w:bidi="en-US"/>
        </w:rPr>
        <w:t>In press</w:t>
      </w:r>
    </w:p>
    <w:p w:rsidR="00EF3D4D" w:rsidRPr="00632C17" w:rsidRDefault="00A20BED" w:rsidP="00A20B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632C17">
        <w:rPr>
          <w:rFonts w:ascii="Times New Roman" w:hAnsi="Times New Roman" w:cs="Times New Roman"/>
          <w:sz w:val="24"/>
          <w:szCs w:val="24"/>
          <w:lang w:val="pl-PL"/>
        </w:rPr>
        <w:t>Identyfikacja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nowych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receptor</w:t>
      </w:r>
      <w:r w:rsidR="009B2A06" w:rsidRPr="00632C17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ich ligand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w rozwoju odporności immunologicznej. Komórki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układu odpornościowego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wykrywają i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odpowiadają na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sygnały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pochodzące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patogen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ów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samego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układu odpornościowego. Nasze badania zdefiniowa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ły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rozpracowały efekty biologiczne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CCL3, CCL7, CCR2, TLR9,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receptorów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„s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cavenger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SRA i MARCO w modul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acji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odporności. Niektóre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czynników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zidentyfikowan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w tych badaniach są już analizowane pod kątem ich użyteczności jako biomark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er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progno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styczn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>lub komponenty adjuwantów w szczepionkach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D4CF3" w:rsidRPr="00A20BED" w:rsidRDefault="001E3DD4" w:rsidP="00A20BED">
      <w:pPr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b/>
          <w:szCs w:val="24"/>
        </w:rPr>
        <w:t>Olszewski MA</w:t>
      </w:r>
      <w:r w:rsidR="008D4CF3" w:rsidRPr="00A20BED">
        <w:rPr>
          <w:rFonts w:ascii="Times New Roman" w:hAnsi="Times New Roman" w:cs="Times New Roman"/>
          <w:szCs w:val="24"/>
        </w:rPr>
        <w:t xml:space="preserve">, Huffnagle GB, McDonald RA, Lindell DM, Moore BB, Cook DN, Toews GB: The role of macrophage inflammatory protein-1 alpha/CCL3 in regulation of T cell-mediated immunity to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="008D4CF3" w:rsidRPr="00A20BED">
        <w:rPr>
          <w:rFonts w:ascii="Times New Roman" w:hAnsi="Times New Roman" w:cs="Times New Roman"/>
          <w:szCs w:val="24"/>
        </w:rPr>
        <w:t xml:space="preserve"> infection. J. Immunol</w:t>
      </w:r>
      <w:r w:rsidR="00A20BED" w:rsidRPr="00A20BED">
        <w:rPr>
          <w:rFonts w:ascii="Times New Roman" w:hAnsi="Times New Roman" w:cs="Times New Roman"/>
          <w:szCs w:val="24"/>
        </w:rPr>
        <w:t xml:space="preserve"> 2000,</w:t>
      </w:r>
      <w:r w:rsidR="008D4CF3" w:rsidRPr="00A20BED">
        <w:rPr>
          <w:rFonts w:ascii="Times New Roman" w:hAnsi="Times New Roman" w:cs="Times New Roman"/>
          <w:szCs w:val="24"/>
        </w:rPr>
        <w:t xml:space="preserve"> 165(11): 6429-6436,. PM11086082</w:t>
      </w:r>
    </w:p>
    <w:p w:rsidR="008D4CF3" w:rsidRPr="00A20BED" w:rsidRDefault="008D4CF3" w:rsidP="00A20BED">
      <w:pPr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 xml:space="preserve">Zhang Y, Wang F, Bhan U, Huffnagle GB, Toews GB, Standiford TJ,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: TLR9 signaling is required for generation of the adaptive immune protection in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-infected lungs. Am. J. Pathol. </w:t>
      </w:r>
      <w:r w:rsidR="00A20BED" w:rsidRPr="00A20BED">
        <w:rPr>
          <w:rFonts w:ascii="Times New Roman" w:hAnsi="Times New Roman" w:cs="Times New Roman"/>
          <w:szCs w:val="24"/>
        </w:rPr>
        <w:t>2010</w:t>
      </w:r>
      <w:r w:rsidR="00A20BED">
        <w:rPr>
          <w:rFonts w:ascii="Times New Roman" w:hAnsi="Times New Roman" w:cs="Times New Roman"/>
          <w:szCs w:val="24"/>
        </w:rPr>
        <w:t xml:space="preserve">, </w:t>
      </w:r>
      <w:r w:rsidRPr="00A20BED">
        <w:rPr>
          <w:rFonts w:ascii="Times New Roman" w:hAnsi="Times New Roman" w:cs="Times New Roman"/>
          <w:szCs w:val="24"/>
        </w:rPr>
        <w:t>177(2): 754-765. PM20581055</w:t>
      </w:r>
    </w:p>
    <w:p w:rsidR="008D4CF3" w:rsidRPr="00A20BED" w:rsidRDefault="008D4CF3" w:rsidP="00A20BED">
      <w:pPr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 xml:space="preserve">Qiu Y, Dayrit JK, Davis MJ, Carolan JF, Osterholzer JJ, Curtis JL,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: Scavenger receptor A modulates the immune response to pulmonary </w:t>
      </w:r>
      <w:r w:rsidR="000578EC" w:rsidRPr="00A20BED">
        <w:rPr>
          <w:rFonts w:ascii="Times New Roman" w:hAnsi="Times New Roman" w:cs="Times New Roman"/>
          <w:i/>
          <w:szCs w:val="24"/>
        </w:rPr>
        <w:t>Cryptococcus neoformans</w:t>
      </w:r>
      <w:r w:rsidRPr="00A20BED">
        <w:rPr>
          <w:rFonts w:ascii="Times New Roman" w:hAnsi="Times New Roman" w:cs="Times New Roman"/>
          <w:szCs w:val="24"/>
        </w:rPr>
        <w:t xml:space="preserve"> infection J. Immunol. </w:t>
      </w:r>
      <w:r w:rsidR="00A20BED" w:rsidRPr="00A20BED">
        <w:rPr>
          <w:rFonts w:ascii="Times New Roman" w:hAnsi="Times New Roman" w:cs="Times New Roman"/>
          <w:szCs w:val="24"/>
        </w:rPr>
        <w:t>2013</w:t>
      </w:r>
      <w:r w:rsidR="00A20BED">
        <w:rPr>
          <w:rFonts w:ascii="Times New Roman" w:hAnsi="Times New Roman" w:cs="Times New Roman"/>
          <w:szCs w:val="24"/>
        </w:rPr>
        <w:t xml:space="preserve">, </w:t>
      </w:r>
      <w:r w:rsidRPr="00A20BED">
        <w:rPr>
          <w:rFonts w:ascii="Times New Roman" w:hAnsi="Times New Roman" w:cs="Times New Roman"/>
          <w:szCs w:val="24"/>
        </w:rPr>
        <w:t>191(1): 238-248,. PM23733871.</w:t>
      </w:r>
    </w:p>
    <w:p w:rsidR="008D4CF3" w:rsidRPr="00A20BED" w:rsidRDefault="008D4CF3" w:rsidP="00A20BED">
      <w:pPr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A20BED">
        <w:rPr>
          <w:rFonts w:ascii="Times New Roman" w:hAnsi="Times New Roman" w:cs="Times New Roman"/>
          <w:szCs w:val="24"/>
        </w:rPr>
        <w:t xml:space="preserve">Osterholzer JJ, Chen GH, </w:t>
      </w:r>
      <w:r w:rsidR="001E3DD4" w:rsidRPr="00A20BED">
        <w:rPr>
          <w:rFonts w:ascii="Times New Roman" w:hAnsi="Times New Roman" w:cs="Times New Roman"/>
          <w:b/>
          <w:szCs w:val="24"/>
        </w:rPr>
        <w:t>Olszewski MA</w:t>
      </w:r>
      <w:r w:rsidRPr="00A20BED">
        <w:rPr>
          <w:rFonts w:ascii="Times New Roman" w:hAnsi="Times New Roman" w:cs="Times New Roman"/>
          <w:szCs w:val="24"/>
        </w:rPr>
        <w:t xml:space="preserve">, Curtis JL, Huffnagle GB, Toews GB: Accumulation of CD11b+ lung dendritic cells in response to fungal infection results from the CCR2-mediated recruitment and differentiation of Ly-6Chigh monocytes. J. Immunol. </w:t>
      </w:r>
      <w:r w:rsidR="00A20BED" w:rsidRPr="00A20BED">
        <w:rPr>
          <w:rFonts w:ascii="Times New Roman" w:hAnsi="Times New Roman" w:cs="Times New Roman"/>
          <w:szCs w:val="24"/>
        </w:rPr>
        <w:t>2009</w:t>
      </w:r>
      <w:r w:rsidR="00A20BED">
        <w:rPr>
          <w:rFonts w:ascii="Times New Roman" w:hAnsi="Times New Roman" w:cs="Times New Roman"/>
          <w:szCs w:val="24"/>
        </w:rPr>
        <w:t xml:space="preserve">, </w:t>
      </w:r>
      <w:r w:rsidRPr="00A20BED">
        <w:rPr>
          <w:rFonts w:ascii="Times New Roman" w:hAnsi="Times New Roman" w:cs="Times New Roman"/>
          <w:szCs w:val="24"/>
        </w:rPr>
        <w:t>183(12): 8044-8053. PM19933856/PMC</w:t>
      </w:r>
    </w:p>
    <w:p w:rsidR="008D4CF3" w:rsidRPr="00A20BED" w:rsidRDefault="008D4CF3" w:rsidP="00A20BED">
      <w:pPr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A20BED">
        <w:rPr>
          <w:rFonts w:ascii="Times New Roman" w:hAnsi="Times New Roman" w:cs="Times New Roman"/>
          <w:szCs w:val="24"/>
        </w:rPr>
        <w:t xml:space="preserve">Qiu Y, Zeltzer S, Zhang Y, Wang F, Chen GH, Dayrit J, Murdock BJ, Bhan U, Toews GB, </w:t>
      </w:r>
      <w:r w:rsidRPr="00A20BED">
        <w:rPr>
          <w:rFonts w:ascii="Times New Roman" w:hAnsi="Times New Roman" w:cs="Times New Roman"/>
        </w:rPr>
        <w:t xml:space="preserve">Osterholzer JJ, Standiford TJ, </w:t>
      </w:r>
      <w:r w:rsidR="001E3DD4" w:rsidRPr="00A20BED">
        <w:rPr>
          <w:rFonts w:ascii="Times New Roman" w:hAnsi="Times New Roman" w:cs="Times New Roman"/>
          <w:b/>
        </w:rPr>
        <w:t>Olszewski MA</w:t>
      </w:r>
      <w:r w:rsidRPr="00A20BED">
        <w:rPr>
          <w:rFonts w:ascii="Times New Roman" w:hAnsi="Times New Roman" w:cs="Times New Roman"/>
        </w:rPr>
        <w:t xml:space="preserve">: Early induction of CCL7 downstream of TLR9 signaling promotes the development of robust immunity to cryptococcal infection. J. Immunol. </w:t>
      </w:r>
      <w:r w:rsidR="00A20BED" w:rsidRPr="00A20BED">
        <w:rPr>
          <w:rFonts w:ascii="Times New Roman" w:hAnsi="Times New Roman" w:cs="Times New Roman"/>
        </w:rPr>
        <w:t>2012</w:t>
      </w:r>
      <w:r w:rsidR="00A20BED">
        <w:rPr>
          <w:rFonts w:ascii="Times New Roman" w:hAnsi="Times New Roman" w:cs="Times New Roman"/>
        </w:rPr>
        <w:t xml:space="preserve">, </w:t>
      </w:r>
      <w:r w:rsidRPr="00A20BED">
        <w:rPr>
          <w:rFonts w:ascii="Times New Roman" w:hAnsi="Times New Roman" w:cs="Times New Roman"/>
        </w:rPr>
        <w:t>188(8): 3940-3948. PM22422883</w:t>
      </w:r>
    </w:p>
    <w:p w:rsidR="00EF3D4D" w:rsidRPr="00632C17" w:rsidRDefault="00497C50" w:rsidP="00497C5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Rola polaryzacji makrofagów, plastyczności i sygnalizacji w </w:t>
      </w:r>
      <w:r w:rsidR="008D4CF3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eliminacji zakażeń </w:t>
      </w:r>
      <w:r w:rsidR="00EF3D4D" w:rsidRPr="00632C17">
        <w:rPr>
          <w:rFonts w:ascii="Times New Roman" w:hAnsi="Times New Roman" w:cs="Times New Roman"/>
          <w:i/>
          <w:sz w:val="24"/>
          <w:szCs w:val="24"/>
          <w:lang w:val="pl-PL"/>
        </w:rPr>
        <w:t>C. neoformans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. Badania te wykazał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y kluczową rolę makrofagów w eliminacji </w:t>
      </w:r>
      <w:r w:rsidR="00EF3D4D" w:rsidRPr="00632C17">
        <w:rPr>
          <w:rFonts w:ascii="Times New Roman" w:hAnsi="Times New Roman" w:cs="Times New Roman"/>
          <w:i/>
          <w:sz w:val="24"/>
          <w:szCs w:val="24"/>
          <w:lang w:val="pl-PL"/>
        </w:rPr>
        <w:t>C. neoformans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Nasze badania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określi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ły r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olę 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polaryzacji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makrofagów M1 i 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dla eliminacji lub wewnątrz komórkowej propagacji kryptokoka oraz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zidentyfikowa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ły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plastycznoś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makrofagów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. Te właściwości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powinny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być uwzględnione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rozwoju przyszłych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terap</w:t>
      </w:r>
      <w:r w:rsidR="00A86A0F" w:rsidRPr="00632C17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a przykład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interwencje terapeutyczne, które mogłyby 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repolaryzować makrofagi byłyby wysoce skuteczne w leczeniu kryptokokozy i innych 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wewnątrzkomórkowych 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>patogenów, które wymagają klasycznej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578EC" w:rsidRPr="00632C1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1)</w:t>
      </w:r>
      <w:r w:rsidR="00EF3D4D" w:rsidRPr="00632C17">
        <w:rPr>
          <w:rFonts w:ascii="Times New Roman" w:hAnsi="Times New Roman" w:cs="Times New Roman"/>
          <w:sz w:val="24"/>
          <w:szCs w:val="24"/>
          <w:lang w:val="pl-PL"/>
        </w:rPr>
        <w:t xml:space="preserve"> aktywacji makrofagów</w:t>
      </w:r>
      <w:r w:rsidR="001E3DD4" w:rsidRPr="00632C1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E3DD4" w:rsidRPr="00497C50" w:rsidRDefault="001E3DD4" w:rsidP="00497C50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Cs w:val="24"/>
        </w:rPr>
      </w:pPr>
      <w:r w:rsidRPr="00497C50">
        <w:rPr>
          <w:rFonts w:ascii="Times New Roman" w:hAnsi="Times New Roman" w:cs="Times New Roman"/>
          <w:szCs w:val="24"/>
          <w:lang w:val="en-GB"/>
        </w:rPr>
        <w:t xml:space="preserve">Osterholzer JJ, Chen G, </w:t>
      </w:r>
      <w:r w:rsidRPr="00497C50">
        <w:rPr>
          <w:rFonts w:ascii="Times New Roman" w:hAnsi="Times New Roman" w:cs="Times New Roman"/>
          <w:b/>
          <w:szCs w:val="24"/>
          <w:lang w:val="en-GB"/>
        </w:rPr>
        <w:t>Olszewski MA</w:t>
      </w:r>
      <w:r w:rsidRPr="00497C50">
        <w:rPr>
          <w:rFonts w:ascii="Times New Roman" w:hAnsi="Times New Roman" w:cs="Times New Roman"/>
          <w:szCs w:val="24"/>
          <w:lang w:val="en-GB"/>
        </w:rPr>
        <w:t>, Zhang YM, Curtis JL, Huffnagle GB, Toews GB.</w:t>
      </w:r>
      <w:r w:rsidR="00497C50" w:rsidRPr="00497C50">
        <w:rPr>
          <w:rFonts w:ascii="Times New Roman" w:hAnsi="Times New Roman" w:cs="Times New Roman"/>
          <w:szCs w:val="24"/>
          <w:lang w:val="en-GB"/>
        </w:rPr>
        <w:t>:</w:t>
      </w:r>
      <w:r w:rsidRPr="00497C50">
        <w:rPr>
          <w:rFonts w:ascii="Times New Roman" w:hAnsi="Times New Roman" w:cs="Times New Roman"/>
          <w:szCs w:val="24"/>
          <w:lang w:val="en-GB"/>
        </w:rPr>
        <w:t xml:space="preserve"> </w:t>
      </w:r>
      <w:r w:rsidRPr="00497C50">
        <w:rPr>
          <w:rFonts w:ascii="Times New Roman" w:hAnsi="Times New Roman" w:cs="Times New Roman"/>
          <w:szCs w:val="24"/>
        </w:rPr>
        <w:t xml:space="preserve">Chemokine receptor 2-mediated accumulation of fungicidal exudate macrophages in mice that clear cryptococcal lung infections. Am J Pathol </w:t>
      </w:r>
      <w:r w:rsidR="00497C50" w:rsidRPr="00497C50">
        <w:rPr>
          <w:rFonts w:ascii="Times New Roman" w:hAnsi="Times New Roman" w:cs="Times New Roman"/>
          <w:szCs w:val="24"/>
        </w:rPr>
        <w:t>2011</w:t>
      </w:r>
      <w:r w:rsidR="00497C50">
        <w:rPr>
          <w:rFonts w:ascii="Times New Roman" w:hAnsi="Times New Roman" w:cs="Times New Roman"/>
          <w:szCs w:val="24"/>
        </w:rPr>
        <w:t xml:space="preserve">, </w:t>
      </w:r>
      <w:r w:rsidRPr="00497C50">
        <w:rPr>
          <w:rFonts w:ascii="Times New Roman" w:hAnsi="Times New Roman" w:cs="Times New Roman"/>
          <w:szCs w:val="24"/>
        </w:rPr>
        <w:t>178:198-211</w:t>
      </w:r>
      <w:r w:rsidR="00497C50">
        <w:rPr>
          <w:rFonts w:ascii="Times New Roman" w:hAnsi="Times New Roman" w:cs="Times New Roman"/>
          <w:szCs w:val="24"/>
        </w:rPr>
        <w:t>.</w:t>
      </w:r>
      <w:r w:rsidRPr="00497C50">
        <w:rPr>
          <w:rFonts w:ascii="Times New Roman" w:hAnsi="Times New Roman" w:cs="Times New Roman"/>
          <w:szCs w:val="24"/>
        </w:rPr>
        <w:t xml:space="preserve"> </w:t>
      </w:r>
    </w:p>
    <w:p w:rsidR="001E3DD4" w:rsidRPr="00497C50" w:rsidRDefault="001E3DD4" w:rsidP="00497C50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Cs w:val="24"/>
        </w:rPr>
      </w:pPr>
      <w:r w:rsidRPr="00497C50">
        <w:rPr>
          <w:rFonts w:ascii="Times New Roman" w:hAnsi="Times New Roman" w:cs="Times New Roman"/>
          <w:szCs w:val="24"/>
        </w:rPr>
        <w:t xml:space="preserve">Arora S, </w:t>
      </w:r>
      <w:r w:rsidRPr="00497C50">
        <w:rPr>
          <w:rFonts w:ascii="Times New Roman" w:hAnsi="Times New Roman" w:cs="Times New Roman"/>
          <w:b/>
          <w:szCs w:val="24"/>
        </w:rPr>
        <w:t>Olszewski MA</w:t>
      </w:r>
      <w:r w:rsidRPr="00497C50">
        <w:rPr>
          <w:rFonts w:ascii="Times New Roman" w:hAnsi="Times New Roman" w:cs="Times New Roman"/>
          <w:szCs w:val="24"/>
        </w:rPr>
        <w:t>, Tsang TM, McDonald R, Toews GB, Huffnagle GB.</w:t>
      </w:r>
      <w:r w:rsidR="00497C50">
        <w:rPr>
          <w:rFonts w:ascii="Times New Roman" w:hAnsi="Times New Roman" w:cs="Times New Roman"/>
          <w:szCs w:val="24"/>
        </w:rPr>
        <w:t>:</w:t>
      </w:r>
      <w:r w:rsidRPr="00497C50">
        <w:rPr>
          <w:rFonts w:ascii="Times New Roman" w:hAnsi="Times New Roman" w:cs="Times New Roman"/>
          <w:szCs w:val="24"/>
        </w:rPr>
        <w:t xml:space="preserve"> Effect of Cytokine Interplay on Macrophage Polarization during Chronic Pulmonary Infection with </w:t>
      </w:r>
      <w:r w:rsidR="000578EC" w:rsidRPr="00497C50">
        <w:rPr>
          <w:rFonts w:ascii="Times New Roman" w:hAnsi="Times New Roman" w:cs="Times New Roman"/>
          <w:i/>
          <w:szCs w:val="24"/>
        </w:rPr>
        <w:t>Cryptococcus neoformans</w:t>
      </w:r>
      <w:r w:rsidRPr="00497C50">
        <w:rPr>
          <w:rFonts w:ascii="Times New Roman" w:hAnsi="Times New Roman" w:cs="Times New Roman"/>
          <w:szCs w:val="24"/>
        </w:rPr>
        <w:t xml:space="preserve">. Infect Immun </w:t>
      </w:r>
      <w:r w:rsidR="00497C50" w:rsidRPr="00497C50">
        <w:rPr>
          <w:rFonts w:ascii="Times New Roman" w:hAnsi="Times New Roman" w:cs="Times New Roman"/>
          <w:szCs w:val="24"/>
        </w:rPr>
        <w:t>2011</w:t>
      </w:r>
      <w:r w:rsidR="00497C50">
        <w:rPr>
          <w:rFonts w:ascii="Times New Roman" w:hAnsi="Times New Roman" w:cs="Times New Roman"/>
          <w:szCs w:val="24"/>
        </w:rPr>
        <w:t xml:space="preserve">, </w:t>
      </w:r>
      <w:r w:rsidRPr="00497C50">
        <w:rPr>
          <w:rFonts w:ascii="Times New Roman" w:hAnsi="Times New Roman" w:cs="Times New Roman"/>
          <w:szCs w:val="24"/>
        </w:rPr>
        <w:t>79:1915-</w:t>
      </w:r>
      <w:r w:rsidR="00497C50">
        <w:rPr>
          <w:rFonts w:ascii="Times New Roman" w:hAnsi="Times New Roman" w:cs="Times New Roman"/>
          <w:szCs w:val="24"/>
        </w:rPr>
        <w:t>19</w:t>
      </w:r>
      <w:r w:rsidRPr="00497C50">
        <w:rPr>
          <w:rFonts w:ascii="Times New Roman" w:hAnsi="Times New Roman" w:cs="Times New Roman"/>
          <w:szCs w:val="24"/>
        </w:rPr>
        <w:t>26</w:t>
      </w:r>
      <w:r w:rsidR="00497C50">
        <w:rPr>
          <w:rFonts w:ascii="Times New Roman" w:hAnsi="Times New Roman" w:cs="Times New Roman"/>
          <w:szCs w:val="24"/>
        </w:rPr>
        <w:t>.</w:t>
      </w:r>
      <w:r w:rsidRPr="00497C50">
        <w:rPr>
          <w:rFonts w:ascii="Times New Roman" w:hAnsi="Times New Roman" w:cs="Times New Roman"/>
          <w:szCs w:val="24"/>
        </w:rPr>
        <w:t xml:space="preserve"> </w:t>
      </w:r>
    </w:p>
    <w:p w:rsidR="001E3DD4" w:rsidRPr="00497C50" w:rsidRDefault="001E3DD4" w:rsidP="00497C50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Cs w:val="24"/>
        </w:rPr>
      </w:pPr>
      <w:r w:rsidRPr="00497C50">
        <w:rPr>
          <w:rFonts w:ascii="Times New Roman" w:hAnsi="Times New Roman" w:cs="Times New Roman"/>
          <w:szCs w:val="24"/>
        </w:rPr>
        <w:t>Davis MJ, Tsang T, Qiu Y, Dayrit JK, Freij JB, Huffnagle GB, Olszewski, MA.</w:t>
      </w:r>
      <w:r w:rsidR="00497C50">
        <w:rPr>
          <w:rFonts w:ascii="Times New Roman" w:hAnsi="Times New Roman" w:cs="Times New Roman"/>
          <w:szCs w:val="24"/>
        </w:rPr>
        <w:t>:</w:t>
      </w:r>
      <w:r w:rsidRPr="00497C50">
        <w:rPr>
          <w:rFonts w:ascii="Times New Roman" w:hAnsi="Times New Roman" w:cs="Times New Roman"/>
          <w:szCs w:val="24"/>
        </w:rPr>
        <w:t xml:space="preserve"> Macroph</w:t>
      </w:r>
      <w:r w:rsidR="00093D87" w:rsidRPr="00497C50">
        <w:rPr>
          <w:rFonts w:ascii="Times New Roman" w:hAnsi="Times New Roman" w:cs="Times New Roman"/>
          <w:szCs w:val="24"/>
        </w:rPr>
        <w:t xml:space="preserve">age M1/M2 </w:t>
      </w:r>
      <w:r w:rsidRPr="00497C50">
        <w:rPr>
          <w:rFonts w:ascii="Times New Roman" w:hAnsi="Times New Roman" w:cs="Times New Roman"/>
          <w:szCs w:val="24"/>
        </w:rPr>
        <w:t xml:space="preserve">polarization dynamically adapts to changes in cytokine microenvironments in </w:t>
      </w:r>
      <w:r w:rsidR="000578EC" w:rsidRPr="00497C50">
        <w:rPr>
          <w:rFonts w:ascii="Times New Roman" w:hAnsi="Times New Roman" w:cs="Times New Roman"/>
          <w:i/>
          <w:szCs w:val="24"/>
        </w:rPr>
        <w:t>Cryptococcus neoformans</w:t>
      </w:r>
      <w:r w:rsidRPr="00497C50">
        <w:rPr>
          <w:rFonts w:ascii="Times New Roman" w:hAnsi="Times New Roman" w:cs="Times New Roman"/>
          <w:szCs w:val="24"/>
        </w:rPr>
        <w:t xml:space="preserve"> infection.  MBio 4/mBio.</w:t>
      </w:r>
      <w:r w:rsidR="00497C50" w:rsidRPr="00497C50">
        <w:rPr>
          <w:rFonts w:ascii="Times New Roman" w:hAnsi="Times New Roman" w:cs="Times New Roman"/>
          <w:szCs w:val="24"/>
        </w:rPr>
        <w:t xml:space="preserve"> 2013</w:t>
      </w:r>
      <w:r w:rsidR="00497C50">
        <w:rPr>
          <w:rFonts w:ascii="Times New Roman" w:hAnsi="Times New Roman" w:cs="Times New Roman"/>
          <w:szCs w:val="24"/>
        </w:rPr>
        <w:t xml:space="preserve">, </w:t>
      </w:r>
      <w:r w:rsidRPr="00497C50">
        <w:rPr>
          <w:rFonts w:ascii="Times New Roman" w:hAnsi="Times New Roman" w:cs="Times New Roman"/>
          <w:szCs w:val="24"/>
        </w:rPr>
        <w:t>00264-13</w:t>
      </w:r>
      <w:r w:rsidR="00497C50">
        <w:rPr>
          <w:rFonts w:ascii="Times New Roman" w:hAnsi="Times New Roman" w:cs="Times New Roman"/>
          <w:szCs w:val="24"/>
        </w:rPr>
        <w:t>.</w:t>
      </w:r>
      <w:r w:rsidRPr="00497C50">
        <w:rPr>
          <w:rFonts w:ascii="Times New Roman" w:hAnsi="Times New Roman" w:cs="Times New Roman"/>
          <w:szCs w:val="24"/>
        </w:rPr>
        <w:t xml:space="preserve"> </w:t>
      </w:r>
    </w:p>
    <w:p w:rsidR="001E3DD4" w:rsidRPr="00497C50" w:rsidRDefault="001E3DD4" w:rsidP="00497C50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Cs w:val="24"/>
        </w:rPr>
      </w:pPr>
      <w:r w:rsidRPr="00497C50">
        <w:rPr>
          <w:rFonts w:ascii="Times New Roman" w:hAnsi="Times New Roman" w:cs="Times New Roman"/>
          <w:szCs w:val="24"/>
        </w:rPr>
        <w:t>Davis MJ, Eastman AJ, Qiu Y, Gregorka B, Kozel TR, Osterholzer JJ, Curtis JL, Swanson J, Olszewski, MA.</w:t>
      </w:r>
      <w:r w:rsidR="00497C50">
        <w:rPr>
          <w:rFonts w:ascii="Times New Roman" w:hAnsi="Times New Roman" w:cs="Times New Roman"/>
          <w:szCs w:val="24"/>
        </w:rPr>
        <w:t>:</w:t>
      </w:r>
      <w:r w:rsidRPr="00497C50">
        <w:rPr>
          <w:rFonts w:ascii="Times New Roman" w:hAnsi="Times New Roman" w:cs="Times New Roman"/>
          <w:szCs w:val="24"/>
        </w:rPr>
        <w:t xml:space="preserve"> Macrophage lysosome damage is a crucial component of virulence for fungal pathogen </w:t>
      </w:r>
      <w:r w:rsidR="000578EC" w:rsidRPr="00497C50">
        <w:rPr>
          <w:rFonts w:ascii="Times New Roman" w:hAnsi="Times New Roman" w:cs="Times New Roman"/>
          <w:i/>
          <w:szCs w:val="24"/>
        </w:rPr>
        <w:t>Cryptococcus neoformans</w:t>
      </w:r>
      <w:r w:rsidRPr="00497C50">
        <w:rPr>
          <w:rFonts w:ascii="Times New Roman" w:hAnsi="Times New Roman" w:cs="Times New Roman"/>
          <w:szCs w:val="24"/>
        </w:rPr>
        <w:t xml:space="preserve">.  J Immunol </w:t>
      </w:r>
      <w:r w:rsidR="00497C50" w:rsidRPr="00497C50">
        <w:rPr>
          <w:rFonts w:ascii="Times New Roman" w:hAnsi="Times New Roman" w:cs="Times New Roman"/>
          <w:szCs w:val="24"/>
        </w:rPr>
        <w:t>2015</w:t>
      </w:r>
      <w:r w:rsidR="00497C50">
        <w:rPr>
          <w:rFonts w:ascii="Times New Roman" w:hAnsi="Times New Roman" w:cs="Times New Roman"/>
          <w:szCs w:val="24"/>
        </w:rPr>
        <w:t xml:space="preserve">, </w:t>
      </w:r>
      <w:r w:rsidRPr="00497C50">
        <w:rPr>
          <w:rFonts w:ascii="Times New Roman" w:hAnsi="Times New Roman" w:cs="Times New Roman"/>
          <w:szCs w:val="24"/>
        </w:rPr>
        <w:t>194: 2219-</w:t>
      </w:r>
      <w:r w:rsidR="00497C50">
        <w:rPr>
          <w:rFonts w:ascii="Times New Roman" w:hAnsi="Times New Roman" w:cs="Times New Roman"/>
          <w:szCs w:val="24"/>
        </w:rPr>
        <w:t>22</w:t>
      </w:r>
      <w:r w:rsidRPr="00497C50">
        <w:rPr>
          <w:rFonts w:ascii="Times New Roman" w:hAnsi="Times New Roman" w:cs="Times New Roman"/>
          <w:szCs w:val="24"/>
        </w:rPr>
        <w:t>31</w:t>
      </w:r>
      <w:r w:rsidR="00497C50">
        <w:rPr>
          <w:rFonts w:ascii="Times New Roman" w:hAnsi="Times New Roman" w:cs="Times New Roman"/>
          <w:szCs w:val="24"/>
        </w:rPr>
        <w:t>.</w:t>
      </w:r>
      <w:r w:rsidRPr="00497C50">
        <w:rPr>
          <w:rFonts w:ascii="Times New Roman" w:hAnsi="Times New Roman" w:cs="Times New Roman"/>
          <w:szCs w:val="24"/>
        </w:rPr>
        <w:t xml:space="preserve"> </w:t>
      </w:r>
    </w:p>
    <w:p w:rsidR="001E3DD4" w:rsidRPr="00497C50" w:rsidRDefault="001E3DD4" w:rsidP="00497C50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Cs w:val="24"/>
        </w:rPr>
      </w:pPr>
      <w:r w:rsidRPr="00497C50">
        <w:rPr>
          <w:rFonts w:ascii="Times New Roman" w:hAnsi="Times New Roman" w:cs="Times New Roman"/>
          <w:szCs w:val="24"/>
        </w:rPr>
        <w:t xml:space="preserve">Xu J, Flaczyk A, Neal LM, Fa Z, Eastman AJ, Malachowski AN, Cheng D, Moore BB, Curtis JL, Osterholzer JJ, </w:t>
      </w:r>
      <w:r w:rsidRPr="00497C50">
        <w:rPr>
          <w:rFonts w:ascii="Times New Roman" w:hAnsi="Times New Roman" w:cs="Times New Roman"/>
          <w:b/>
          <w:szCs w:val="24"/>
        </w:rPr>
        <w:t>Olszewski MA</w:t>
      </w:r>
      <w:r w:rsidR="00497C50">
        <w:rPr>
          <w:rFonts w:ascii="Times New Roman" w:hAnsi="Times New Roman" w:cs="Times New Roman"/>
          <w:b/>
          <w:szCs w:val="24"/>
        </w:rPr>
        <w:t>:</w:t>
      </w:r>
      <w:r w:rsidRPr="00497C50">
        <w:rPr>
          <w:rFonts w:ascii="Times New Roman" w:hAnsi="Times New Roman" w:cs="Times New Roman"/>
          <w:szCs w:val="24"/>
        </w:rPr>
        <w:t>. Scavenger Receptor MARCO Orchestrates Early Defenses and Contributes to Fungal Containment during Cryptococcal Infection. J Immunol;</w:t>
      </w:r>
      <w:r w:rsidR="00497C50" w:rsidRPr="00497C50">
        <w:rPr>
          <w:rFonts w:ascii="Times New Roman" w:hAnsi="Times New Roman" w:cs="Times New Roman"/>
          <w:szCs w:val="24"/>
        </w:rPr>
        <w:t xml:space="preserve"> 2017</w:t>
      </w:r>
      <w:r w:rsidR="00497C50">
        <w:rPr>
          <w:rFonts w:ascii="Times New Roman" w:hAnsi="Times New Roman" w:cs="Times New Roman"/>
          <w:szCs w:val="24"/>
        </w:rPr>
        <w:t xml:space="preserve">, </w:t>
      </w:r>
      <w:r w:rsidRPr="00497C50">
        <w:rPr>
          <w:rFonts w:ascii="Times New Roman" w:hAnsi="Times New Roman" w:cs="Times New Roman"/>
          <w:szCs w:val="24"/>
        </w:rPr>
        <w:t>198(9):3548-3557. PM 28298522</w:t>
      </w:r>
    </w:p>
    <w:p w:rsidR="001E3DD4" w:rsidRPr="00632C17" w:rsidRDefault="001E3DD4" w:rsidP="00EF3D4D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E3DD4" w:rsidRPr="00632C17" w:rsidSect="00632C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06" w:rsidRDefault="00C62D06" w:rsidP="00212400">
      <w:pPr>
        <w:spacing w:after="0" w:line="240" w:lineRule="auto"/>
      </w:pPr>
      <w:r>
        <w:separator/>
      </w:r>
    </w:p>
  </w:endnote>
  <w:endnote w:type="continuationSeparator" w:id="0">
    <w:p w:rsidR="00C62D06" w:rsidRDefault="00C62D06" w:rsidP="002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06" w:rsidRDefault="00C62D06" w:rsidP="00212400">
      <w:pPr>
        <w:spacing w:after="0" w:line="240" w:lineRule="auto"/>
      </w:pPr>
      <w:r>
        <w:separator/>
      </w:r>
    </w:p>
  </w:footnote>
  <w:footnote w:type="continuationSeparator" w:id="0">
    <w:p w:rsidR="00C62D06" w:rsidRDefault="00C62D06" w:rsidP="0021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5C9"/>
    <w:multiLevelType w:val="hybridMultilevel"/>
    <w:tmpl w:val="34BEDE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25AA"/>
    <w:multiLevelType w:val="hybridMultilevel"/>
    <w:tmpl w:val="57606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F4368"/>
    <w:multiLevelType w:val="hybridMultilevel"/>
    <w:tmpl w:val="80D2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BpKWJoYW5qaGFko6SsGpxcWZ+XkgBUa1AE/TqwwsAAAA"/>
  </w:docVars>
  <w:rsids>
    <w:rsidRoot w:val="00EF3D4D"/>
    <w:rsid w:val="0001590F"/>
    <w:rsid w:val="000578EC"/>
    <w:rsid w:val="00090E5B"/>
    <w:rsid w:val="00093D87"/>
    <w:rsid w:val="001E3DD4"/>
    <w:rsid w:val="001F248C"/>
    <w:rsid w:val="00212400"/>
    <w:rsid w:val="00497C50"/>
    <w:rsid w:val="005B5AA0"/>
    <w:rsid w:val="00632C17"/>
    <w:rsid w:val="008851AE"/>
    <w:rsid w:val="008D4CF3"/>
    <w:rsid w:val="009B2A06"/>
    <w:rsid w:val="00A20BED"/>
    <w:rsid w:val="00A86A0F"/>
    <w:rsid w:val="00B34474"/>
    <w:rsid w:val="00BE1E62"/>
    <w:rsid w:val="00C62D06"/>
    <w:rsid w:val="00C90621"/>
    <w:rsid w:val="00E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D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4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4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D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4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4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 Health System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Olszewski, Michal</dc:creator>
  <cp:lastModifiedBy>Lenovo</cp:lastModifiedBy>
  <cp:revision>2</cp:revision>
  <dcterms:created xsi:type="dcterms:W3CDTF">2019-10-14T06:47:00Z</dcterms:created>
  <dcterms:modified xsi:type="dcterms:W3CDTF">2019-10-14T06:47:00Z</dcterms:modified>
</cp:coreProperties>
</file>